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BF" w:rsidRPr="00160EBF" w:rsidRDefault="00160EBF" w:rsidP="00160EBF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160EBF">
        <w:rPr>
          <w:rFonts w:ascii="Times New Roman" w:hAnsi="Times New Roman" w:cs="Times New Roman"/>
          <w:caps/>
          <w:sz w:val="27"/>
          <w:szCs w:val="27"/>
        </w:rPr>
        <w:t xml:space="preserve">Министерство образования Оренбургской области </w:t>
      </w:r>
    </w:p>
    <w:p w:rsidR="00160EBF" w:rsidRPr="00160EBF" w:rsidRDefault="00160EBF" w:rsidP="00160EBF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160EBF">
        <w:rPr>
          <w:rFonts w:ascii="Times New Roman" w:hAnsi="Times New Roman" w:cs="Times New Roman"/>
          <w:caps/>
          <w:sz w:val="27"/>
          <w:szCs w:val="27"/>
        </w:rPr>
        <w:t xml:space="preserve">Филиал </w:t>
      </w:r>
      <w:proofErr w:type="gramStart"/>
      <w:r w:rsidRPr="00160EBF">
        <w:rPr>
          <w:rFonts w:ascii="Times New Roman" w:hAnsi="Times New Roman" w:cs="Times New Roman"/>
          <w:caps/>
          <w:sz w:val="27"/>
          <w:szCs w:val="27"/>
        </w:rPr>
        <w:t>государственного</w:t>
      </w:r>
      <w:proofErr w:type="gramEnd"/>
      <w:r w:rsidRPr="00160EBF">
        <w:rPr>
          <w:rFonts w:ascii="Times New Roman" w:hAnsi="Times New Roman" w:cs="Times New Roman"/>
          <w:caps/>
          <w:sz w:val="27"/>
          <w:szCs w:val="27"/>
        </w:rPr>
        <w:t xml:space="preserve"> автономного профессионального </w:t>
      </w:r>
    </w:p>
    <w:p w:rsidR="00160EBF" w:rsidRPr="00160EBF" w:rsidRDefault="00160EBF" w:rsidP="00160EBF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160EBF">
        <w:rPr>
          <w:rFonts w:ascii="Times New Roman" w:hAnsi="Times New Roman" w:cs="Times New Roman"/>
          <w:caps/>
          <w:sz w:val="27"/>
          <w:szCs w:val="27"/>
        </w:rPr>
        <w:t>образовательного учреждения</w:t>
      </w:r>
    </w:p>
    <w:p w:rsidR="00160EBF" w:rsidRPr="00160EBF" w:rsidRDefault="00160EBF" w:rsidP="00160EBF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160EBF">
        <w:rPr>
          <w:rFonts w:ascii="Times New Roman" w:hAnsi="Times New Roman" w:cs="Times New Roman"/>
          <w:caps/>
          <w:sz w:val="27"/>
          <w:szCs w:val="27"/>
        </w:rPr>
        <w:t>«Медногорский индустриальный колледж» г. Медногорска</w:t>
      </w:r>
    </w:p>
    <w:p w:rsidR="00160EBF" w:rsidRPr="00160EBF" w:rsidRDefault="00160EBF" w:rsidP="00160EBF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160EBF">
        <w:rPr>
          <w:rFonts w:ascii="Times New Roman" w:hAnsi="Times New Roman" w:cs="Times New Roman"/>
          <w:caps/>
          <w:sz w:val="27"/>
          <w:szCs w:val="27"/>
        </w:rPr>
        <w:t>Оренбургской области в г. Кувандыке</w:t>
      </w:r>
    </w:p>
    <w:p w:rsidR="00160EBF" w:rsidRPr="00160EBF" w:rsidRDefault="00160EBF" w:rsidP="00160EBF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160EBF">
        <w:rPr>
          <w:rFonts w:ascii="Times New Roman" w:hAnsi="Times New Roman" w:cs="Times New Roman"/>
          <w:caps/>
          <w:sz w:val="27"/>
          <w:szCs w:val="27"/>
        </w:rPr>
        <w:t>(Филиал ГАПОУ МИК в г. Кувандыке)</w:t>
      </w:r>
    </w:p>
    <w:p w:rsidR="00160EBF" w:rsidRPr="00160EBF" w:rsidRDefault="00160EBF" w:rsidP="00160EBF">
      <w:pPr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160EBF" w:rsidRPr="00160EBF" w:rsidRDefault="00160EBF" w:rsidP="00160EBF">
      <w:pPr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160EBF" w:rsidRPr="00160EBF" w:rsidRDefault="00160EBF" w:rsidP="00160EBF">
      <w:pPr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160EBF" w:rsidRPr="00160EBF" w:rsidRDefault="00160EBF" w:rsidP="00160EBF">
      <w:pPr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160EBF" w:rsidRPr="00160EBF" w:rsidRDefault="00160EBF" w:rsidP="00160EBF">
      <w:pPr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160EBF" w:rsidRPr="00160EBF" w:rsidRDefault="00160EBF" w:rsidP="00160EBF">
      <w:pPr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160EBF" w:rsidRPr="00160EBF" w:rsidRDefault="00160EBF" w:rsidP="00160EBF">
      <w:pPr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160EBF" w:rsidRPr="00160EBF" w:rsidRDefault="00160EBF" w:rsidP="00160EBF">
      <w:pPr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160EBF" w:rsidRPr="00160EBF" w:rsidRDefault="00160EBF" w:rsidP="00160EBF">
      <w:pPr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160EBF" w:rsidRPr="00160EBF" w:rsidRDefault="00160EBF" w:rsidP="00160EBF">
      <w:pPr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160EBF" w:rsidRPr="00160EBF" w:rsidRDefault="00160EBF" w:rsidP="00160EBF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60EBF">
        <w:rPr>
          <w:rFonts w:ascii="Times New Roman" w:hAnsi="Times New Roman" w:cs="Times New Roman"/>
          <w:b/>
          <w:caps/>
          <w:sz w:val="32"/>
          <w:szCs w:val="32"/>
        </w:rPr>
        <w:t xml:space="preserve">Рабочая программа учебной дисциплины </w:t>
      </w:r>
    </w:p>
    <w:p w:rsidR="00160EBF" w:rsidRPr="00160EBF" w:rsidRDefault="00B105D5" w:rsidP="00160EBF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оп.07 </w:t>
      </w:r>
      <w:r w:rsidR="006B73F7" w:rsidRPr="006B73F7">
        <w:rPr>
          <w:rFonts w:ascii="Times New Roman" w:hAnsi="Times New Roman" w:cs="Times New Roman"/>
          <w:b/>
          <w:caps/>
          <w:sz w:val="32"/>
          <w:szCs w:val="32"/>
        </w:rPr>
        <w:t>Иностранный язык в профессиональн</w:t>
      </w:r>
      <w:r w:rsidR="006B73F7">
        <w:rPr>
          <w:rFonts w:ascii="Times New Roman" w:hAnsi="Times New Roman" w:cs="Times New Roman"/>
          <w:b/>
          <w:caps/>
          <w:sz w:val="32"/>
          <w:szCs w:val="32"/>
        </w:rPr>
        <w:t>ой деятельности (немец</w:t>
      </w:r>
      <w:r w:rsidR="006B73F7" w:rsidRPr="006B73F7">
        <w:rPr>
          <w:rFonts w:ascii="Times New Roman" w:hAnsi="Times New Roman" w:cs="Times New Roman"/>
          <w:b/>
          <w:caps/>
          <w:sz w:val="32"/>
          <w:szCs w:val="32"/>
        </w:rPr>
        <w:t>кий)</w:t>
      </w:r>
    </w:p>
    <w:p w:rsidR="00160EBF" w:rsidRDefault="00160EBF" w:rsidP="00160E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4C8E" w:rsidRPr="00424C8E" w:rsidRDefault="00424C8E" w:rsidP="0042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2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Рабочая программа ОП.07 Иностранный язык в профессиональной деятельности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немецкий</w:t>
      </w:r>
      <w:r w:rsidRPr="0042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года) с учетом примерной программы по дисциплине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Иностранный</w:t>
      </w:r>
      <w:r w:rsidRPr="0042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 в профессиональной деятельности для профессий и  специальностей среднего профессионального образования.</w:t>
      </w:r>
      <w:proofErr w:type="gramEnd"/>
    </w:p>
    <w:p w:rsidR="00424C8E" w:rsidRPr="00424C8E" w:rsidRDefault="00424C8E" w:rsidP="0042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4C8E" w:rsidRDefault="00665977" w:rsidP="0042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 начала подготовки: 202</w:t>
      </w:r>
      <w:bookmarkStart w:id="0" w:name="_GoBack"/>
      <w:bookmarkEnd w:id="0"/>
      <w:r w:rsidR="008470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84707C" w:rsidRDefault="0084707C" w:rsidP="0042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707C" w:rsidRPr="0084707C" w:rsidRDefault="0084707C" w:rsidP="0084707C">
      <w:pPr>
        <w:jc w:val="both"/>
        <w:rPr>
          <w:rFonts w:ascii="Times New Roman" w:hAnsi="Times New Roman" w:cs="Times New Roman"/>
          <w:sz w:val="26"/>
          <w:szCs w:val="26"/>
        </w:rPr>
      </w:pPr>
      <w:r w:rsidRPr="0084707C">
        <w:rPr>
          <w:rFonts w:ascii="Times New Roman" w:hAnsi="Times New Roman" w:cs="Times New Roman"/>
          <w:sz w:val="26"/>
          <w:szCs w:val="26"/>
        </w:rPr>
        <w:t xml:space="preserve">Организация-разработчик: Филиал ГАПОУ МИК в </w:t>
      </w:r>
      <w:proofErr w:type="gramStart"/>
      <w:r w:rsidRPr="0084707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4707C">
        <w:rPr>
          <w:rFonts w:ascii="Times New Roman" w:hAnsi="Times New Roman" w:cs="Times New Roman"/>
          <w:sz w:val="26"/>
          <w:szCs w:val="26"/>
        </w:rPr>
        <w:t>. Кувандыке</w:t>
      </w:r>
    </w:p>
    <w:p w:rsidR="004D0110" w:rsidRPr="004D0110" w:rsidRDefault="004D0110" w:rsidP="004D0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50D4" w:rsidRPr="000350D4" w:rsidRDefault="004D0110" w:rsidP="004D01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0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Разработчик:</w:t>
      </w:r>
      <w:r w:rsidR="0042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Булташева</w:t>
      </w:r>
      <w:proofErr w:type="spellEnd"/>
      <w:r w:rsidR="0042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Гульдар</w:t>
      </w:r>
      <w:proofErr w:type="spellEnd"/>
      <w:r w:rsidR="00424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Гатаувна</w:t>
      </w:r>
      <w:proofErr w:type="spellEnd"/>
      <w:r w:rsidR="006A23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преподаватель иностранного языка</w:t>
      </w:r>
    </w:p>
    <w:p w:rsidR="000350D4" w:rsidRPr="000350D4" w:rsidRDefault="000350D4" w:rsidP="00035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B73F7" w:rsidRDefault="006B73F7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 w:type="page"/>
      </w:r>
    </w:p>
    <w:p w:rsidR="004D0110" w:rsidRPr="004D0110" w:rsidRDefault="004D0110" w:rsidP="004D0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01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Содержание</w:t>
      </w:r>
    </w:p>
    <w:p w:rsidR="004D0110" w:rsidRPr="004D0110" w:rsidRDefault="004D0110" w:rsidP="004D0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1101"/>
        <w:gridCol w:w="5953"/>
        <w:gridCol w:w="2516"/>
      </w:tblGrid>
      <w:tr w:rsidR="004D0110" w:rsidRPr="004D0110" w:rsidTr="004D0110">
        <w:tc>
          <w:tcPr>
            <w:tcW w:w="1101" w:type="dxa"/>
          </w:tcPr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A80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Паспорт рабочей программы учебной дисциплины</w:t>
            </w:r>
          </w:p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</w:tcPr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 стр.</w:t>
            </w:r>
          </w:p>
        </w:tc>
      </w:tr>
      <w:tr w:rsidR="004D0110" w:rsidRPr="004D0110" w:rsidTr="004D0110">
        <w:tc>
          <w:tcPr>
            <w:tcW w:w="1101" w:type="dxa"/>
          </w:tcPr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A80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Структура и содержание учебной дисциплины</w:t>
            </w:r>
          </w:p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</w:tcPr>
          <w:p w:rsidR="004D0110" w:rsidRPr="004D0110" w:rsidRDefault="00F95F93" w:rsidP="004D0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="004D0110"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стр.</w:t>
            </w:r>
          </w:p>
        </w:tc>
      </w:tr>
      <w:tr w:rsidR="004D0110" w:rsidRPr="004D0110" w:rsidTr="004D0110">
        <w:tc>
          <w:tcPr>
            <w:tcW w:w="1101" w:type="dxa"/>
          </w:tcPr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A80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Условия реализации рабочей программы учебной дисциплины</w:t>
            </w:r>
          </w:p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</w:tcPr>
          <w:p w:rsidR="004D0110" w:rsidRPr="004D0110" w:rsidRDefault="00F95F93" w:rsidP="004D0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  <w:r w:rsidR="004D0110"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стр.</w:t>
            </w:r>
          </w:p>
        </w:tc>
      </w:tr>
      <w:tr w:rsidR="004D0110" w:rsidRPr="004D0110" w:rsidTr="004D0110">
        <w:tc>
          <w:tcPr>
            <w:tcW w:w="1101" w:type="dxa"/>
          </w:tcPr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A8069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3" w:type="dxa"/>
          </w:tcPr>
          <w:p w:rsidR="004D0110" w:rsidRPr="004D0110" w:rsidRDefault="004D0110" w:rsidP="004D0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2516" w:type="dxa"/>
          </w:tcPr>
          <w:p w:rsidR="004D0110" w:rsidRPr="004D0110" w:rsidRDefault="00F95F93" w:rsidP="004D0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  <w:r w:rsidR="004D0110" w:rsidRPr="004D01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стр.</w:t>
            </w:r>
          </w:p>
        </w:tc>
      </w:tr>
    </w:tbl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0110" w:rsidRDefault="004D0110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D0110" w:rsidRPr="004B5989" w:rsidRDefault="004D0110" w:rsidP="004D011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B5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Паспорт рабочей программы учебной дисциплины</w:t>
      </w:r>
    </w:p>
    <w:p w:rsidR="004D0110" w:rsidRPr="004D0110" w:rsidRDefault="004D0110" w:rsidP="004D01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73F7" w:rsidRPr="00A84BF5" w:rsidRDefault="006B73F7" w:rsidP="006B73F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4BF5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6B73F7" w:rsidRPr="006B73F7" w:rsidRDefault="006B73F7" w:rsidP="006B7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F7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ОП.07 Иностранный язык в профессиональной деятельности (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r w:rsidRPr="006B73F7">
        <w:rPr>
          <w:rFonts w:ascii="Times New Roman" w:hAnsi="Times New Roman" w:cs="Times New Roman"/>
          <w:sz w:val="28"/>
          <w:szCs w:val="28"/>
        </w:rPr>
        <w:t xml:space="preserve">) является частью программы подготовки квалифицированных рабочих, служащих в соответствии с требованиями ФГОС по профессии СПО  </w:t>
      </w:r>
      <w:r w:rsidRPr="006B73F7">
        <w:rPr>
          <w:rFonts w:ascii="Times New Roman" w:hAnsi="Times New Roman" w:cs="Times New Roman"/>
          <w:bCs/>
          <w:sz w:val="28"/>
          <w:szCs w:val="28"/>
        </w:rPr>
        <w:t>43.01.09 Повар, кондитер.</w:t>
      </w:r>
    </w:p>
    <w:p w:rsidR="006B73F7" w:rsidRPr="00B51BE4" w:rsidRDefault="006B73F7" w:rsidP="006B73F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73F7" w:rsidRDefault="006B73F7" w:rsidP="006B73F7">
      <w:pPr>
        <w:pStyle w:val="ab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4665">
        <w:rPr>
          <w:rFonts w:ascii="Times New Roman" w:hAnsi="Times New Roman"/>
          <w:b/>
          <w:sz w:val="28"/>
          <w:szCs w:val="28"/>
        </w:rPr>
        <w:t>Место учебной дисциплины в структуре ППКРС</w:t>
      </w:r>
    </w:p>
    <w:p w:rsidR="006B73F7" w:rsidRDefault="006B73F7" w:rsidP="006B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F7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ОП.07 Иностранный язык в профессиональной деятельности (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r w:rsidRPr="006B73F7">
        <w:rPr>
          <w:rFonts w:ascii="Times New Roman" w:hAnsi="Times New Roman" w:cs="Times New Roman"/>
          <w:sz w:val="28"/>
          <w:szCs w:val="28"/>
        </w:rPr>
        <w:t xml:space="preserve">) входит в профессиональный цикл как </w:t>
      </w:r>
      <w:proofErr w:type="spellStart"/>
      <w:r w:rsidRPr="006B73F7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Pr="006B73F7">
        <w:rPr>
          <w:rFonts w:ascii="Times New Roman" w:hAnsi="Times New Roman" w:cs="Times New Roman"/>
          <w:sz w:val="28"/>
          <w:szCs w:val="28"/>
        </w:rPr>
        <w:t xml:space="preserve"> дисциплина и</w:t>
      </w:r>
      <w:r w:rsidR="00120FD9">
        <w:rPr>
          <w:rFonts w:ascii="Times New Roman" w:hAnsi="Times New Roman" w:cs="Times New Roman"/>
          <w:sz w:val="28"/>
          <w:szCs w:val="28"/>
        </w:rPr>
        <w:t xml:space="preserve"> </w:t>
      </w:r>
      <w:r w:rsidRPr="006B73F7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Pr="006B73F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B73F7">
        <w:rPr>
          <w:rFonts w:ascii="Times New Roman" w:hAnsi="Times New Roman" w:cs="Times New Roman"/>
          <w:sz w:val="28"/>
          <w:szCs w:val="28"/>
        </w:rPr>
        <w:t xml:space="preserve"> связи со всеми профессиональными модулями в области профессиональной терминологии на иностранном языке.</w:t>
      </w:r>
    </w:p>
    <w:p w:rsidR="006B73F7" w:rsidRPr="006B73F7" w:rsidRDefault="006B73F7" w:rsidP="006B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110" w:rsidRPr="006B73F7" w:rsidRDefault="004D0110" w:rsidP="006B73F7">
      <w:pPr>
        <w:pStyle w:val="ab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73F7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6B73F7" w:rsidRPr="006B73F7" w:rsidRDefault="006B73F7" w:rsidP="006B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F7">
        <w:rPr>
          <w:rFonts w:ascii="Times New Roman" w:hAnsi="Times New Roman" w:cs="Times New Roman"/>
          <w:sz w:val="28"/>
          <w:szCs w:val="28"/>
        </w:rPr>
        <w:t>Программа предна</w:t>
      </w:r>
      <w:r w:rsidR="00091510">
        <w:rPr>
          <w:rFonts w:ascii="Times New Roman" w:hAnsi="Times New Roman" w:cs="Times New Roman"/>
          <w:sz w:val="28"/>
          <w:szCs w:val="28"/>
        </w:rPr>
        <w:t>значена для обучения  немецкому</w:t>
      </w:r>
      <w:r w:rsidRPr="006B73F7">
        <w:rPr>
          <w:rFonts w:ascii="Times New Roman" w:hAnsi="Times New Roman" w:cs="Times New Roman"/>
          <w:sz w:val="28"/>
          <w:szCs w:val="28"/>
        </w:rPr>
        <w:t xml:space="preserve"> языку. В результате изучения дисциплины обучающийся должен овладеть навыками свободного владения устной речью в рамках, определенных профессиональной тематикой, необходимой для обслуживания иностранных граждан (туристов</w:t>
      </w:r>
      <w:proofErr w:type="gramStart"/>
      <w:r w:rsidRPr="006B73F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B73F7">
        <w:rPr>
          <w:rFonts w:ascii="Times New Roman" w:hAnsi="Times New Roman" w:cs="Times New Roman"/>
          <w:sz w:val="28"/>
          <w:szCs w:val="28"/>
        </w:rPr>
        <w:t xml:space="preserve"> предприятиях общественного питания, а также должен знать: </w:t>
      </w:r>
    </w:p>
    <w:p w:rsidR="004D0110" w:rsidRPr="006B73F7" w:rsidRDefault="006B73F7" w:rsidP="006B73F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З-1 </w:t>
      </w:r>
      <w:r w:rsidR="004D0110" w:rsidRPr="006B73F7">
        <w:rPr>
          <w:rFonts w:ascii="Times New Roman" w:hAnsi="Times New Roman"/>
          <w:sz w:val="28"/>
          <w:szCs w:val="28"/>
        </w:rPr>
        <w:t>профессиональную терминологию сферы индустрии питания, социально-культурные и ситуационно обусловленные правила общения на иностранном</w:t>
      </w:r>
      <w:r w:rsidR="004D0110" w:rsidRPr="006B73F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языке;</w:t>
      </w:r>
    </w:p>
    <w:p w:rsidR="004D0110" w:rsidRPr="004B5989" w:rsidRDefault="006B73F7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З-2 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4D0110" w:rsidRPr="004B5989" w:rsidRDefault="006B73F7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З-3 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простые предложения, распространенные за счет однородных членов предложения и/или второстепенных членов предложения;</w:t>
      </w:r>
    </w:p>
    <w:p w:rsidR="004D0110" w:rsidRPr="004B5989" w:rsidRDefault="006B73F7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З-4 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предложения утвердительные, вопросительные, отрицательные, побудительные и порядок слов в </w:t>
      </w:r>
      <w:proofErr w:type="spellStart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них</w:t>
      </w:r>
      <w:proofErr w:type="gramStart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;с</w:t>
      </w:r>
      <w:proofErr w:type="gramEnd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ложносочиненные</w:t>
      </w:r>
      <w:proofErr w:type="spellEnd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предложения: бессоюзные и с союзами .</w:t>
      </w:r>
    </w:p>
    <w:p w:rsidR="004D0110" w:rsidRPr="004B5989" w:rsidRDefault="006B73F7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З-5 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4D0110" w:rsidRPr="004B5989" w:rsidRDefault="006B73F7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З-6 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артикль: определенный, неопределенный. Основные случаи употребления определенного и неопределенного артикля.</w:t>
      </w:r>
    </w:p>
    <w:p w:rsidR="004D0110" w:rsidRPr="004B5989" w:rsidRDefault="006B73F7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З-7 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4D0110" w:rsidRPr="004B5989" w:rsidRDefault="006B73F7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З-8 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наречия в сравнительной и превосходной степенях.</w:t>
      </w:r>
      <w:r w:rsid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потребление числительных.</w:t>
      </w:r>
      <w:r w:rsidR="004B5989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 Г</w:t>
      </w:r>
      <w:r w:rsid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лагол.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Образование и употребление глаголов в </w:t>
      </w:r>
      <w:proofErr w:type="spellStart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Prasens</w:t>
      </w:r>
      <w:proofErr w:type="spellEnd"/>
      <w:r w:rsid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Imperfekt</w:t>
      </w:r>
      <w:proofErr w:type="spellEnd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</w:t>
      </w:r>
      <w:proofErr w:type="spellStart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Perfekt</w:t>
      </w:r>
      <w:proofErr w:type="spellEnd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</w:t>
      </w:r>
      <w:proofErr w:type="spellStart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Plusquamperfekt</w:t>
      </w:r>
      <w:proofErr w:type="spellEnd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120F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Futurum</w:t>
      </w:r>
      <w:proofErr w:type="spellEnd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спряжение модальных глаголов. </w:t>
      </w:r>
      <w:r w:rsid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пряжение неправильных глаголов.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уметь: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Общие умения</w:t>
      </w:r>
    </w:p>
    <w:p w:rsidR="004D0110" w:rsidRPr="004B5989" w:rsidRDefault="006B73F7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У-1 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4D0110" w:rsidRPr="004B5989" w:rsidRDefault="006B73F7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У-2 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владеть техникой перевода (со словарем) профессионально-ориентированных текстов;</w:t>
      </w:r>
    </w:p>
    <w:p w:rsidR="004D0110" w:rsidRPr="004B5989" w:rsidRDefault="006B73F7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У-3 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 совершенствовать устную и письменную речь, пополнять словарный запас лексикой профессиональной направленности, а так же лексическими единицами, необходимыми для разговорно-бытового общения;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Диалогическая речь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-участвовать в дискуссии/беседе на знакомую тему;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-осуществлять запрос и обобщение информации;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-обращаться за разъяснениями;</w:t>
      </w:r>
    </w:p>
    <w:p w:rsid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-выражать свое отношение (согласие, несогласие, оценку)</w:t>
      </w:r>
    </w:p>
    <w:p w:rsidR="004D0110" w:rsidRPr="004B5989" w:rsidRDefault="004B5989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>-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высказыванию собеседника, свое мнение по обсуждаемой теме;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-вступать в общение (порождение инициативных реплик для начала разговора, при переходе к новым темам);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-поддерживать общение или переходить к новой теме (порождение реактивных реплик – ответы на вопросы собеседника, а также </w:t>
      </w:r>
      <w:proofErr w:type="gram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комментарии, замечания</w:t>
      </w:r>
      <w:proofErr w:type="gram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выражение отношения);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-завершать общение;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Монологическая речь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-делать сообщения, содержащие наиболее важную информацию по теме, проблеме;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-кратко передавать содержание полученной информации;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 содержательном плане совершенствовать смысловую завершенность, логичность, целостность, выразительность и уместность.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Письменная речь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-небольшой рассказ (эссе);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-заполнение анкет, бланков;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-написание тезисов, конспекта сообщения, в том числе на основе работы с текстом.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proofErr w:type="spellStart"/>
      <w:r w:rsidRPr="004B598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Аудирование</w:t>
      </w:r>
      <w:proofErr w:type="spellEnd"/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понимать: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-основное содержание текстов монологического и диалогического характера в рамках изучаемых тем;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-высказывания собеседника в наиболее распространенных стандартных ситуациях повседневного общения.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-отделять главную информацию от </w:t>
      </w:r>
      <w:proofErr w:type="gram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второстепенной</w:t>
      </w:r>
      <w:proofErr w:type="gram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-выявлять наиболее значимые факты;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-определять свое отношение к ним, извлекать из аудиоматериалов необходимую или интересующую информацию.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Чтение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-извлекать необходимую, интересующую информацию;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-отделять главную информацию от </w:t>
      </w:r>
      <w:proofErr w:type="gram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второстепенной</w:t>
      </w:r>
      <w:proofErr w:type="gram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-использовать приобретенные знания и умения в практической деятельности и повседневной жизни.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Письменная речь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умений: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-писать личное и деловое письмо: сообщать сведения о себе в форме, 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при-нятой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стране изучаемого языка (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автобиография</w:t>
      </w:r>
      <w:proofErr w:type="gram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,р</w:t>
      </w:r>
      <w:proofErr w:type="gram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езюме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анкета);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излагать содержание прочитанного/прослушанного иноязычного текста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тезисах, рефератах, обзорах;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описывать события/факты/явления; сообщать/запрашивать информацию,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выражая собственное мнение/суждение.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Перевод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профильном уровне необходимо осуществлять развитие 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профессио-нально-ориентированных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умений письменного перевода текстов с 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иностранногоязыка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русский. При обучении письменному переводу как двуязычной 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коммуникативнойдеят</w:t>
      </w:r>
      <w:r w:rsid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ельности</w:t>
      </w:r>
      <w:proofErr w:type="spellEnd"/>
      <w:r w:rsid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обучающиеся овладевают;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навыками использования толковых и двуязычных словарей, другой справочной литературы для решения переводческих задач;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навыками использования таких переводческих приемов, как замена, перестановка, добавление, опущение, калькирование;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технологией выполнения таких типов письменного перевода, как 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полный\выборочный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письменный перевод;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умениями редактировать текст на родном языке.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уметь справляться с возможными переводческими трудностями и путями их преодоления, с типами 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безэквивалентной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лексики и способами ее передачи на 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родномязыке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типами интернациональной лексики и таким явлением, как «ложные друзья</w:t>
      </w:r>
      <w:r w:rsidR="00A346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переводчика». Иноязычными материалами для перевода служат тексты, соотносимые по своей тематике с выбранной профессие</w:t>
      </w:r>
      <w:r w:rsid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В результате освоения дисциплины обучающийся должен </w:t>
      </w:r>
      <w:r w:rsidRPr="004B5989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знать</w:t>
      </w:r>
      <w:r w:rsidRPr="004B5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-правила совершенствование орфографических навыков, в</w:t>
      </w:r>
      <w:r w:rsidR="00E369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том числе </w:t>
      </w: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применительно к новому языковому материалу профессиональной направленности;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-способы совершенствования 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слухо-произносительных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ритмико-интонационных навыков, в том числе применительно к новому языковому материалу.</w:t>
      </w:r>
    </w:p>
    <w:p w:rsidR="004D0110" w:rsidRPr="004B5989" w:rsidRDefault="006B73F7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лексический минимум профессиональной направленности и методы его реализации;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 знать способы развития навыков распознавания и употребления в речи лексических единиц, обслуживающих ситуации в рамках тематики профессиональной направленности,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-наиболее распространенные устойчивые словосочетания, реплики-клише речевого этикета, характерные для культуры стран изучаемого языка, а также термины в рамках выбранной профессии</w:t>
      </w:r>
    </w:p>
    <w:p w:rsid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способы совершенствования навыков распознавания и употребления в речи изученных ранее коммуникативных и структурных типов предложений; </w:t>
      </w:r>
    </w:p>
    <w:p w:rsidR="004D0110" w:rsidRPr="004B5989" w:rsidRDefault="004B5989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систематизациизнаний</w:t>
      </w:r>
      <w:proofErr w:type="spellEnd"/>
      <w:r w:rsidR="004D0110"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сложноподчиненных и сложносочиненных предложениях, в том числе условных предложениях.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формирование навыков употребления и распознавания в речи предложений с отрицательным местоимение</w:t>
      </w:r>
      <w:r w:rsidR="00D554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Kein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 неопределенно-личным местоимением 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Man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безличным местоимением 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Es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-правила образования и употребления 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Passiv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 </w:t>
      </w:r>
      <w:proofErr w:type="spellStart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Konjunktiv</w:t>
      </w:r>
      <w:proofErr w:type="spellEnd"/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способы совершенствования навыков распознавания и употребления в речи видовременных форм глаголов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функциональную значимость предлогов и совершенствование навыков их употребления в речи: во фразах, выражающих направление, время, место действия.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систематизировать знания о месте наречий в предложении; о разных средствах связи в тексте для обеспечения его целостности.</w:t>
      </w:r>
    </w:p>
    <w:p w:rsidR="004D0110" w:rsidRPr="004B5989" w:rsidRDefault="004D0110" w:rsidP="004B5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4B5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-навыки самоконтроля правильности лексико-грамматического оформления речи.</w:t>
      </w:r>
    </w:p>
    <w:p w:rsidR="004D0110" w:rsidRPr="00440614" w:rsidRDefault="004D0110" w:rsidP="004406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406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результате изучения дисцип</w:t>
      </w:r>
      <w:r w:rsidR="004406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лины обучающийся должен освоить </w:t>
      </w:r>
      <w:r w:rsidRPr="004406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следующие общие компетенции:</w:t>
      </w:r>
    </w:p>
    <w:tbl>
      <w:tblPr>
        <w:tblStyle w:val="a6"/>
        <w:tblW w:w="10279" w:type="dxa"/>
        <w:tblInd w:w="-289" w:type="dxa"/>
        <w:tblLayout w:type="fixed"/>
        <w:tblLook w:val="04A0"/>
      </w:tblPr>
      <w:tblGrid>
        <w:gridCol w:w="988"/>
        <w:gridCol w:w="1826"/>
        <w:gridCol w:w="2693"/>
        <w:gridCol w:w="2551"/>
        <w:gridCol w:w="2221"/>
      </w:tblGrid>
      <w:tr w:rsidR="004D0110" w:rsidRPr="004D0110" w:rsidTr="004D0110">
        <w:tc>
          <w:tcPr>
            <w:tcW w:w="988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Шифр </w:t>
            </w:r>
            <w:proofErr w:type="spellStart"/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комп</w:t>
            </w:r>
            <w:proofErr w:type="spellEnd"/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6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Наименование компетенций</w:t>
            </w:r>
          </w:p>
        </w:tc>
        <w:tc>
          <w:tcPr>
            <w:tcW w:w="2693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Дискрипторы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(показатели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Умения</w:t>
            </w:r>
          </w:p>
        </w:tc>
        <w:tc>
          <w:tcPr>
            <w:tcW w:w="222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Знания</w:t>
            </w:r>
          </w:p>
        </w:tc>
      </w:tr>
      <w:tr w:rsidR="004D0110" w:rsidRPr="004D0110" w:rsidTr="004D0110">
        <w:tc>
          <w:tcPr>
            <w:tcW w:w="988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ОК 01</w:t>
            </w:r>
          </w:p>
        </w:tc>
        <w:tc>
          <w:tcPr>
            <w:tcW w:w="1826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Выбирать способы 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реше-ния</w:t>
            </w:r>
            <w:proofErr w:type="spellEnd"/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задач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про-фессиональной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деятельности, применительно к различным контекстам.</w:t>
            </w:r>
          </w:p>
        </w:tc>
        <w:tc>
          <w:tcPr>
            <w:tcW w:w="2693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Распознавание сложных проблемных ситуаций в различных контекстах.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Проведение анализа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сложных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ситуаций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решении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задач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Определение этапов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решения задачи.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потребности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46A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эффективного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поиска.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Выделение всех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возможных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источников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нужных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ресурсов, в том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числе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неочевидных.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Разработк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а 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детального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плана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действий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Оценка рисков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накаждом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шагу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Оценивание плюсов и минусов полученного результата, свое</w:t>
            </w:r>
            <w:r w:rsidR="004B5989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 плана и его реализации, пред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ложение критериев оценки и рекомендаций по улучшению плана.</w:t>
            </w:r>
          </w:p>
        </w:tc>
        <w:tc>
          <w:tcPr>
            <w:tcW w:w="255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Распознавать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задачу и/или проблему в 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про-фессиональном</w:t>
            </w:r>
            <w:proofErr w:type="spellEnd"/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и/или социальном контексте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Анализировать задачу и/или проблему и выделять её составные части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Правильно выявлять и эффективно искать информацию, </w:t>
            </w:r>
            <w:proofErr w:type="spellStart"/>
            <w:proofErr w:type="gramStart"/>
            <w:r w:rsidR="0014596F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необхо-димую</w:t>
            </w:r>
            <w:proofErr w:type="spellEnd"/>
            <w:proofErr w:type="gramEnd"/>
            <w:r w:rsidR="0014596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решения задачи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/или проблемы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Составить план действия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Определить необходимые ресурсы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Владеть</w:t>
            </w:r>
            <w:r w:rsidR="00A346A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актуальными методами работы в профессиона</w:t>
            </w:r>
            <w:r w:rsidR="00056CB7">
              <w:rPr>
                <w:bCs/>
                <w:color w:val="000000"/>
                <w:sz w:val="24"/>
                <w:szCs w:val="24"/>
                <w:shd w:val="clear" w:color="auto" w:fill="FFFFFF"/>
              </w:rPr>
              <w:t>ль</w:t>
            </w:r>
            <w:r w:rsidR="00A346A2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ной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смежных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сферах</w:t>
            </w:r>
            <w:r w:rsidR="00A346A2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Реализовать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состав-ленны</w:t>
            </w:r>
            <w:proofErr w:type="spellEnd"/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йплан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Оценивать результат и последствия своих действий (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самостоя-тельно</w:t>
            </w:r>
            <w:proofErr w:type="spellEnd"/>
            <w:proofErr w:type="gramEnd"/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или с помощью наставника).</w:t>
            </w:r>
          </w:p>
          <w:p w:rsidR="00C63FA0" w:rsidRPr="004D0110" w:rsidRDefault="00C63FA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Актуальный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проф. </w:t>
            </w:r>
            <w:r w:rsidR="0024071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онтекст, в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котором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приходится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работать и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жить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Основные 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источ-ник</w:t>
            </w:r>
            <w:r w:rsidR="00240715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proofErr w:type="gramEnd"/>
            <w:r w:rsidR="0024071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информации и ресурсы для реше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ния задачи проблем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впроф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. и/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илисоц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. контексте.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Алгоритмы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выполнения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проф. и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смежныхобластях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Методы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профессиональной и смежных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сферах.</w:t>
            </w:r>
            <w:proofErr w:type="gramEnd"/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Структур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а  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плана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для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решения задач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Порядок оценки результатов 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реше-ния</w:t>
            </w:r>
            <w:proofErr w:type="spellEnd"/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задач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профес-сиональной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</w:tr>
      <w:tr w:rsidR="004D0110" w:rsidRPr="004D0110" w:rsidTr="004D0110">
        <w:tc>
          <w:tcPr>
            <w:tcW w:w="988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ОК 2</w:t>
            </w:r>
          </w:p>
        </w:tc>
        <w:tc>
          <w:tcPr>
            <w:tcW w:w="1826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Осуществлятьпоиск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анализ и интерпретацию информации, необходимой для выполнения задач 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профессиона-льной</w:t>
            </w:r>
            <w:proofErr w:type="spellEnd"/>
            <w:proofErr w:type="gramEnd"/>
            <w:r w:rsidR="00056CB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деятельности.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Проведение анализа полученной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информа-ции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, выделение в ней главных аспектов.</w:t>
            </w:r>
            <w:proofErr w:type="gramEnd"/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Структурирование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отобранной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параметрами поиска;</w:t>
            </w:r>
          </w:p>
          <w:p w:rsidR="004D0110" w:rsidRPr="004D0110" w:rsidRDefault="004D0110" w:rsidP="001A416C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Интерпретаци</w:t>
            </w:r>
            <w:r w:rsidR="00B54CA5">
              <w:rPr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полученной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="001A416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в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контексте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255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поиск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а 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</w:p>
          <w:p w:rsidR="004D0110" w:rsidRPr="004D0110" w:rsidRDefault="00B105D5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Определять необходимые источни</w:t>
            </w:r>
            <w:r w:rsidR="004D0110"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ки информации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Планировать процесс поиска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Структурировать получаемую информацию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Выделять наиболее </w:t>
            </w:r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значимое</w:t>
            </w:r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 перечне информации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Оценивать практическую значимость результатов поиска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Оформлять результаты поиска</w:t>
            </w:r>
          </w:p>
        </w:tc>
        <w:tc>
          <w:tcPr>
            <w:tcW w:w="222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Номенклатура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информационных источников, применяемых в профессиональной деятельности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Приемы структурирования информации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Формат оформления результатов поиска информации</w:t>
            </w:r>
          </w:p>
        </w:tc>
      </w:tr>
      <w:tr w:rsidR="004D0110" w:rsidRPr="004D0110" w:rsidTr="004D0110">
        <w:tc>
          <w:tcPr>
            <w:tcW w:w="988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ОК 3</w:t>
            </w:r>
          </w:p>
        </w:tc>
        <w:tc>
          <w:tcPr>
            <w:tcW w:w="1826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Планировать и</w:t>
            </w:r>
            <w:r w:rsidR="00056CB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реализовыватьсобственное</w:t>
            </w:r>
            <w:proofErr w:type="spellEnd"/>
            <w:r w:rsidR="00056CB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профессиональное</w:t>
            </w:r>
            <w:r w:rsidR="00056CB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 личностное</w:t>
            </w:r>
            <w:r w:rsidR="00056CB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развитие.</w:t>
            </w:r>
          </w:p>
        </w:tc>
        <w:tc>
          <w:tcPr>
            <w:tcW w:w="2693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равовой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документации по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Применение</w:t>
            </w:r>
            <w:r w:rsidR="00D0584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современной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научной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терминологии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траектории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профессионального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развития и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самообразования</w:t>
            </w:r>
          </w:p>
        </w:tc>
        <w:tc>
          <w:tcPr>
            <w:tcW w:w="255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актуальность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нормативно-правовой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документации в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профессиональной деятельности</w:t>
            </w:r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ыстраивать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траектории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профессионального и личностного развития</w:t>
            </w:r>
          </w:p>
        </w:tc>
        <w:tc>
          <w:tcPr>
            <w:tcW w:w="222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актуальной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нормативно-правовой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документации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Современная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научна</w:t>
            </w:r>
            <w:r w:rsidR="00C12F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я 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C5AD8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профессиональнаятерминология</w:t>
            </w:r>
            <w:proofErr w:type="spellEnd"/>
          </w:p>
          <w:p w:rsidR="004D0110" w:rsidRPr="004D0110" w:rsidRDefault="00440614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Возможные траектории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</w:t>
            </w:r>
            <w:r w:rsidR="004D0110"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сионально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D0110"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proofErr w:type="gramEnd"/>
            <w:r w:rsidR="004D0110"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развития и самообразования</w:t>
            </w:r>
          </w:p>
        </w:tc>
      </w:tr>
      <w:tr w:rsidR="004D0110" w:rsidRPr="004D0110" w:rsidTr="004D0110">
        <w:tc>
          <w:tcPr>
            <w:tcW w:w="988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ОК 4</w:t>
            </w:r>
          </w:p>
        </w:tc>
        <w:tc>
          <w:tcPr>
            <w:tcW w:w="1826" w:type="dxa"/>
          </w:tcPr>
          <w:p w:rsid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Работать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вколлективе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икоманде</w:t>
            </w:r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,э</w:t>
            </w:r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ффективновзаимод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ействоватьс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коллегами,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руководством,клиентами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40614" w:rsidRPr="004D0110" w:rsidRDefault="00440614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Участие в деловом общении для эффективного решения деловых задач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Планирование профессиональной деятельности</w:t>
            </w:r>
          </w:p>
        </w:tc>
        <w:tc>
          <w:tcPr>
            <w:tcW w:w="255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Организовывать работу коллектива и команды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Взаимодействовать с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коллегами, руководством, клиентами.</w:t>
            </w:r>
          </w:p>
        </w:tc>
        <w:tc>
          <w:tcPr>
            <w:tcW w:w="222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Психология коллектива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Психология личности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Основы проектной деятельности</w:t>
            </w:r>
          </w:p>
        </w:tc>
      </w:tr>
      <w:tr w:rsidR="004D0110" w:rsidRPr="004D0110" w:rsidTr="004D0110">
        <w:tc>
          <w:tcPr>
            <w:tcW w:w="988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ОК 5</w:t>
            </w:r>
          </w:p>
        </w:tc>
        <w:tc>
          <w:tcPr>
            <w:tcW w:w="1826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="00F95F9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устную и </w:t>
            </w:r>
            <w:proofErr w:type="spellStart"/>
            <w:proofErr w:type="gramStart"/>
            <w:r w:rsidR="00F95F93">
              <w:rPr>
                <w:bCs/>
                <w:color w:val="000000"/>
                <w:sz w:val="24"/>
                <w:szCs w:val="24"/>
                <w:shd w:val="clear" w:color="auto" w:fill="FFFFFF"/>
              </w:rPr>
              <w:t>пись-менную</w:t>
            </w:r>
            <w:proofErr w:type="spellEnd"/>
            <w:proofErr w:type="gramEnd"/>
            <w:r w:rsidR="00F95F9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комму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никацию на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государствен-ном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языке с учетом особенностей социального и культурного контекста</w:t>
            </w:r>
          </w:p>
        </w:tc>
        <w:tc>
          <w:tcPr>
            <w:tcW w:w="2693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Грамотно устно и письменно изл</w:t>
            </w:r>
            <w:r w:rsidR="00F95F93">
              <w:rPr>
                <w:bCs/>
                <w:color w:val="000000"/>
                <w:sz w:val="24"/>
                <w:szCs w:val="24"/>
                <w:shd w:val="clear" w:color="auto" w:fill="FFFFFF"/>
              </w:rPr>
              <w:t>агать свои мысли по профессиона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льной тематике на государственном языке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Проявление толерантности в рабочем коллективе</w:t>
            </w:r>
          </w:p>
        </w:tc>
        <w:tc>
          <w:tcPr>
            <w:tcW w:w="255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Излагать свои</w:t>
            </w:r>
            <w:r w:rsidR="000E248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мысли</w:t>
            </w:r>
            <w:r w:rsidR="000E248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0E248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государственном</w:t>
            </w:r>
            <w:r w:rsidR="00D22A5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="000E2482">
              <w:rPr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Оформлять документы</w:t>
            </w:r>
          </w:p>
        </w:tc>
        <w:tc>
          <w:tcPr>
            <w:tcW w:w="222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Особенности</w:t>
            </w:r>
            <w:r w:rsidR="000E248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социального</w:t>
            </w:r>
            <w:r w:rsidR="000E248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E248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культурного контекста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Правила оформления документов</w:t>
            </w:r>
          </w:p>
        </w:tc>
      </w:tr>
      <w:tr w:rsidR="004D0110" w:rsidRPr="004D0110" w:rsidTr="004D0110">
        <w:tc>
          <w:tcPr>
            <w:tcW w:w="988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ОК 6</w:t>
            </w:r>
          </w:p>
        </w:tc>
        <w:tc>
          <w:tcPr>
            <w:tcW w:w="1826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Проявлять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гражданск</w:t>
            </w:r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патриотическую позицию,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демонстриро-вать</w:t>
            </w:r>
            <w:proofErr w:type="spellEnd"/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Осознанное поведение на основе 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общече-ловеческих</w:t>
            </w:r>
            <w:proofErr w:type="spellEnd"/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ценностей.</w:t>
            </w:r>
          </w:p>
        </w:tc>
        <w:tc>
          <w:tcPr>
            <w:tcW w:w="2693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Понимать значимость своей профессии (специальности)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Демонстрация поведения на основе общечеловеческих ценностей. </w:t>
            </w:r>
          </w:p>
        </w:tc>
        <w:tc>
          <w:tcPr>
            <w:tcW w:w="255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Описывать значимость своей профессии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222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Понимать значимость своей профессии (специальности)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Демонстрация поведения на основе общечеловеческих ценностей. </w:t>
            </w:r>
          </w:p>
        </w:tc>
      </w:tr>
      <w:tr w:rsidR="004D0110" w:rsidRPr="004D0110" w:rsidTr="004D0110">
        <w:tc>
          <w:tcPr>
            <w:tcW w:w="988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ОК 9</w:t>
            </w:r>
          </w:p>
        </w:tc>
        <w:tc>
          <w:tcPr>
            <w:tcW w:w="1826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информацион-ные</w:t>
            </w:r>
            <w:proofErr w:type="spellEnd"/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технологии в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профессиона-льной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деятельности </w:t>
            </w:r>
          </w:p>
        </w:tc>
        <w:tc>
          <w:tcPr>
            <w:tcW w:w="2693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Применение средств информатизации и информационные технологии для реализации профессиональной деятельности. </w:t>
            </w:r>
          </w:p>
        </w:tc>
        <w:tc>
          <w:tcPr>
            <w:tcW w:w="255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Применять средства информационных 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тех-нологий</w:t>
            </w:r>
            <w:proofErr w:type="spellEnd"/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решения профессиональных задач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Использовать современное ПО. </w:t>
            </w:r>
          </w:p>
        </w:tc>
        <w:tc>
          <w:tcPr>
            <w:tcW w:w="222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Современное оборудование кухни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Современные технологии приготовления пищи. </w:t>
            </w:r>
          </w:p>
        </w:tc>
      </w:tr>
      <w:tr w:rsidR="004D0110" w:rsidRPr="004D0110" w:rsidTr="004D0110">
        <w:tc>
          <w:tcPr>
            <w:tcW w:w="988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ОК 10</w:t>
            </w:r>
          </w:p>
        </w:tc>
        <w:tc>
          <w:tcPr>
            <w:tcW w:w="1826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Пользоваться 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профессиональ-ной</w:t>
            </w:r>
            <w:proofErr w:type="spellEnd"/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документацией на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государ-ственном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и иностранном языке</w:t>
            </w:r>
          </w:p>
        </w:tc>
        <w:tc>
          <w:tcPr>
            <w:tcW w:w="2693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Применение в профессиональной деятельности инструкций на государственном и иностранном языке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Ведение общения на профессиональные темы</w:t>
            </w:r>
          </w:p>
        </w:tc>
        <w:tc>
          <w:tcPr>
            <w:tcW w:w="255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Понимать общий смысл четко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произне-сенных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высказываний на известные темы (профессиональные и бытовые),</w:t>
            </w:r>
            <w:r w:rsidR="00F95F9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понимать тексты на базовые про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фессиональные темы участвовать в диалогах на знакомые общие и профессиональные темы строить простые высказывания о себе и о своей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профессиона-льной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деятельности кратко обосновывать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 объясни</w:t>
            </w:r>
            <w:r w:rsidR="00704F35">
              <w:rPr>
                <w:bCs/>
                <w:color w:val="000000"/>
                <w:sz w:val="24"/>
                <w:szCs w:val="24"/>
                <w:shd w:val="clear" w:color="auto" w:fill="FFFFFF"/>
              </w:rPr>
              <w:t>ть свои действия (текущие</w:t>
            </w:r>
            <w:r w:rsidR="00056CB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4F35">
              <w:rPr>
                <w:bCs/>
                <w:color w:val="000000"/>
                <w:sz w:val="24"/>
                <w:szCs w:val="24"/>
                <w:shd w:val="clear" w:color="auto" w:fill="FFFFFF"/>
              </w:rPr>
              <w:t>и планируемые) писать прос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тые связные сообщения на знакомые или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инте-ресующие</w:t>
            </w:r>
            <w:proofErr w:type="spellEnd"/>
            <w:r w:rsidR="00056CB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профессио-нальные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темы</w:t>
            </w:r>
            <w:proofErr w:type="gramEnd"/>
          </w:p>
        </w:tc>
        <w:tc>
          <w:tcPr>
            <w:tcW w:w="222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Основные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обще-употребительные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глаголы (бытовая и профессиональная лекс</w:t>
            </w:r>
            <w:r w:rsidR="00704F3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ика) </w:t>
            </w:r>
            <w:proofErr w:type="spellStart"/>
            <w:r w:rsidR="00704F35">
              <w:rPr>
                <w:bCs/>
                <w:color w:val="000000"/>
                <w:sz w:val="24"/>
                <w:szCs w:val="24"/>
                <w:shd w:val="clear" w:color="auto" w:fill="FFFFFF"/>
              </w:rPr>
              <w:t>лексичес-кий</w:t>
            </w:r>
            <w:proofErr w:type="spellEnd"/>
            <w:r w:rsidR="00704F3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минимум, относящийся к</w:t>
            </w:r>
            <w:r w:rsidR="00056CB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4F35">
              <w:rPr>
                <w:bCs/>
                <w:color w:val="000000"/>
                <w:sz w:val="24"/>
                <w:szCs w:val="24"/>
                <w:shd w:val="clear" w:color="auto" w:fill="FFFFFF"/>
              </w:rPr>
              <w:t>описа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нию предметов, средств и процессов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профессиональной </w:t>
            </w:r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деятельности особенности произношения правила чтения текстов профессиональной направленности</w:t>
            </w:r>
            <w:proofErr w:type="gramEnd"/>
          </w:p>
        </w:tc>
      </w:tr>
      <w:tr w:rsidR="004D0110" w:rsidRPr="004D0110" w:rsidTr="004D0110">
        <w:tc>
          <w:tcPr>
            <w:tcW w:w="988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ОК 11</w:t>
            </w:r>
          </w:p>
        </w:tc>
        <w:tc>
          <w:tcPr>
            <w:tcW w:w="1826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Планировать 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предпринима-тельскую</w:t>
            </w:r>
            <w:proofErr w:type="spellEnd"/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деятельность в </w:t>
            </w:r>
            <w:proofErr w:type="spell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профессиона-льной</w:t>
            </w:r>
            <w:proofErr w:type="spell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сфере</w:t>
            </w:r>
          </w:p>
        </w:tc>
        <w:tc>
          <w:tcPr>
            <w:tcW w:w="2693" w:type="dxa"/>
          </w:tcPr>
          <w:p w:rsidR="004D0110" w:rsidRPr="004D0110" w:rsidRDefault="004D0110" w:rsidP="004D0110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Умения: 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выявлять достоинства и </w:t>
            </w:r>
            <w:proofErr w:type="spellStart"/>
            <w:proofErr w:type="gramStart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недос-татки</w:t>
            </w:r>
            <w:proofErr w:type="spellEnd"/>
            <w:proofErr w:type="gramEnd"/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коммерческой идеи; презентовать идеи открыт</w:t>
            </w:r>
            <w:r w:rsidR="00F95F93">
              <w:rPr>
                <w:bCs/>
                <w:color w:val="000000"/>
                <w:sz w:val="24"/>
                <w:szCs w:val="24"/>
                <w:shd w:val="clear" w:color="auto" w:fill="FFFFFF"/>
              </w:rPr>
              <w:t>ия собственного дела в професси</w:t>
            </w:r>
            <w:r w:rsidRPr="004D01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ональной деятельности; оформлять бизнес-план; рассчитывать размеры выплат по процентным ставкам кредитования; </w:t>
            </w:r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proofErr w:type="spellStart"/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инвести-ционную</w:t>
            </w:r>
            <w:proofErr w:type="spellEnd"/>
            <w:r w:rsidR="00056CB7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привлека-тельность</w:t>
            </w:r>
            <w:proofErr w:type="spellEnd"/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коммерческих идей в рамках </w:t>
            </w:r>
            <w:proofErr w:type="spellStart"/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профес-сиональной</w:t>
            </w:r>
            <w:proofErr w:type="spellEnd"/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  <w:p w:rsidR="004D0110" w:rsidRPr="004D0110" w:rsidRDefault="004D0110" w:rsidP="004D0110">
            <w:pP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Презентовать бизнес-идею</w:t>
            </w:r>
          </w:p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0110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Определять источники финансирования</w:t>
            </w:r>
          </w:p>
        </w:tc>
        <w:tc>
          <w:tcPr>
            <w:tcW w:w="255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1" w:type="dxa"/>
          </w:tcPr>
          <w:p w:rsidR="004D0110" w:rsidRPr="004D0110" w:rsidRDefault="004D0110" w:rsidP="004D0110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D0110" w:rsidRDefault="004D0110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Pr="00704F35" w:rsidRDefault="00704F35" w:rsidP="00704F3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СТРУКТУРА И СОДЕРЖАНИЕ УЧЕБНОЙ ДИСЦИПЛИНЫ</w:t>
      </w:r>
    </w:p>
    <w:p w:rsidR="00704F35" w:rsidRPr="00704F35" w:rsidRDefault="00704F35" w:rsidP="00704F3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F35" w:rsidRPr="00704F35" w:rsidRDefault="00704F35" w:rsidP="00704F3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Объем учебной дисциплины и виды учебной работы</w:t>
      </w:r>
    </w:p>
    <w:p w:rsidR="00704F35" w:rsidRPr="00704F35" w:rsidRDefault="00704F35" w:rsidP="00704F3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F35" w:rsidRPr="00704F35" w:rsidRDefault="00704F35" w:rsidP="0070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40614" w:rsidRPr="0059351C" w:rsidTr="001D5FE8">
        <w:trPr>
          <w:trHeight w:val="460"/>
        </w:trPr>
        <w:tc>
          <w:tcPr>
            <w:tcW w:w="7904" w:type="dxa"/>
          </w:tcPr>
          <w:p w:rsidR="00440614" w:rsidRPr="00440614" w:rsidRDefault="00440614" w:rsidP="001D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440614" w:rsidRPr="00440614" w:rsidRDefault="00440614" w:rsidP="001D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440614" w:rsidRPr="0059351C" w:rsidTr="001D5FE8">
        <w:trPr>
          <w:trHeight w:val="285"/>
        </w:trPr>
        <w:tc>
          <w:tcPr>
            <w:tcW w:w="7904" w:type="dxa"/>
          </w:tcPr>
          <w:p w:rsidR="00440614" w:rsidRPr="00440614" w:rsidRDefault="00440614" w:rsidP="001D5F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800" w:type="dxa"/>
          </w:tcPr>
          <w:p w:rsidR="00440614" w:rsidRPr="00440614" w:rsidRDefault="00440614" w:rsidP="001D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40614" w:rsidRPr="0059351C" w:rsidTr="001D5FE8">
        <w:tc>
          <w:tcPr>
            <w:tcW w:w="7904" w:type="dxa"/>
          </w:tcPr>
          <w:p w:rsidR="00440614" w:rsidRPr="00440614" w:rsidRDefault="00440614" w:rsidP="001D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40614" w:rsidRPr="00440614" w:rsidRDefault="00440614" w:rsidP="001D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14" w:rsidRPr="0059351C" w:rsidTr="001D5FE8">
        <w:tc>
          <w:tcPr>
            <w:tcW w:w="7904" w:type="dxa"/>
          </w:tcPr>
          <w:p w:rsidR="00440614" w:rsidRPr="00440614" w:rsidRDefault="00440614" w:rsidP="001D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440614" w:rsidRPr="00440614" w:rsidRDefault="00440614" w:rsidP="001D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0614" w:rsidRPr="0059351C" w:rsidTr="001D5FE8">
        <w:trPr>
          <w:trHeight w:val="329"/>
        </w:trPr>
        <w:tc>
          <w:tcPr>
            <w:tcW w:w="7904" w:type="dxa"/>
          </w:tcPr>
          <w:p w:rsidR="00440614" w:rsidRPr="00440614" w:rsidRDefault="00440614" w:rsidP="001D5FE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4406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440614" w:rsidRPr="00440614" w:rsidRDefault="008760CC" w:rsidP="001D5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0614" w:rsidRPr="0059351C" w:rsidTr="001D5FE8">
        <w:tc>
          <w:tcPr>
            <w:tcW w:w="7904" w:type="dxa"/>
          </w:tcPr>
          <w:p w:rsidR="00440614" w:rsidRPr="00440614" w:rsidRDefault="00440614" w:rsidP="001D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</w:tcPr>
          <w:p w:rsidR="00440614" w:rsidRPr="00440614" w:rsidRDefault="00440614" w:rsidP="001D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614" w:rsidRPr="0059351C" w:rsidTr="001D5FE8">
        <w:tc>
          <w:tcPr>
            <w:tcW w:w="7904" w:type="dxa"/>
          </w:tcPr>
          <w:p w:rsidR="00440614" w:rsidRPr="00440614" w:rsidRDefault="00440614" w:rsidP="001D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</w:tcPr>
          <w:p w:rsidR="00440614" w:rsidRPr="00440614" w:rsidRDefault="00440614" w:rsidP="001D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0614" w:rsidRPr="0059351C" w:rsidTr="001D5FE8">
        <w:tc>
          <w:tcPr>
            <w:tcW w:w="7904" w:type="dxa"/>
          </w:tcPr>
          <w:p w:rsidR="00440614" w:rsidRPr="00440614" w:rsidRDefault="00440614" w:rsidP="001D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1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</w:tcPr>
          <w:p w:rsidR="00440614" w:rsidRPr="00440614" w:rsidRDefault="00440614" w:rsidP="001D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4F35" w:rsidRDefault="00704F35" w:rsidP="00035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04F35" w:rsidSect="00FA452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F35" w:rsidRDefault="00704F35" w:rsidP="00035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F35" w:rsidRPr="00704F35" w:rsidRDefault="00704F35" w:rsidP="00704F35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4F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 Тематический план и содержание учебной дисциплины</w:t>
      </w:r>
    </w:p>
    <w:p w:rsidR="00704F35" w:rsidRPr="00704F35" w:rsidRDefault="00704F35" w:rsidP="00704F35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35" w:rsidRPr="00704F35" w:rsidRDefault="00704F35" w:rsidP="00704F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454"/>
        <w:gridCol w:w="7458"/>
        <w:gridCol w:w="1250"/>
        <w:gridCol w:w="1370"/>
      </w:tblGrid>
      <w:tr w:rsidR="00704F35" w:rsidRPr="00704F35" w:rsidTr="008966C3">
        <w:trPr>
          <w:trHeight w:val="62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70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704F35" w:rsidRPr="00704F35" w:rsidTr="008966C3">
        <w:trPr>
          <w:trHeight w:val="317"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1.</w:t>
            </w:r>
          </w:p>
          <w:p w:rsidR="00704F35" w:rsidRPr="00704F35" w:rsidRDefault="00704F35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Продукты питания</w:t>
            </w:r>
          </w:p>
          <w:p w:rsidR="00704F35" w:rsidRPr="00704F35" w:rsidRDefault="00704F35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 способы</w:t>
            </w:r>
          </w:p>
          <w:p w:rsidR="00704F35" w:rsidRPr="00704F35" w:rsidRDefault="00704F35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кулинарной</w:t>
            </w:r>
          </w:p>
          <w:p w:rsidR="00704F35" w:rsidRDefault="00704F35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обработки</w:t>
            </w:r>
          </w:p>
          <w:p w:rsidR="00704F35" w:rsidRPr="00704F35" w:rsidRDefault="00704F35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615D17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ОК 1-5,9,10</w:t>
            </w:r>
          </w:p>
        </w:tc>
      </w:tr>
      <w:tr w:rsidR="00704F35" w:rsidRPr="00704F35" w:rsidTr="008966C3">
        <w:trPr>
          <w:trHeight w:val="265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материал по теме (продукты, овощи, фрукты).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4F35" w:rsidRPr="00704F35" w:rsidTr="008966C3">
        <w:trPr>
          <w:trHeight w:val="227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приготовления блюд.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4F35" w:rsidRPr="00704F35" w:rsidTr="008966C3">
        <w:trPr>
          <w:trHeight w:val="175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4F35" w:rsidRPr="00704F35" w:rsidTr="008966C3">
        <w:trPr>
          <w:trHeight w:val="265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35" w:rsidRPr="00704F35" w:rsidRDefault="00704F35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 (личные, притяжательные, возвратные).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04F35" w:rsidRPr="00704F35" w:rsidRDefault="00704F35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5D17" w:rsidRPr="00704F35" w:rsidTr="008966C3">
        <w:trPr>
          <w:trHeight w:val="227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Неопределенные местоимения,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5D17" w:rsidRPr="00704F35" w:rsidTr="008966C3">
        <w:trPr>
          <w:trHeight w:val="175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нераспространенные предложения с </w:t>
            </w:r>
            <w:proofErr w:type="gramStart"/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глагольным</w:t>
            </w:r>
            <w:proofErr w:type="gramEnd"/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составным именным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5D17" w:rsidRPr="00704F35" w:rsidTr="008966C3">
        <w:trPr>
          <w:trHeight w:val="371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нераспространенные предложения с составным глагольным сказуемым (с инфинитивом).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5D17" w:rsidRPr="00704F35" w:rsidTr="008966C3">
        <w:trPr>
          <w:trHeight w:val="371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предложения, распространенные за счет однородных членов предложения и/или </w:t>
            </w:r>
            <w:proofErr w:type="gramStart"/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второстепенных членов предложения.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5D17" w:rsidRPr="00704F35" w:rsidTr="008966C3">
        <w:trPr>
          <w:trHeight w:val="371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утвердительные, вопросительные, отрицательные, побудительные.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5D17" w:rsidRPr="00704F35" w:rsidTr="008966C3">
        <w:trPr>
          <w:trHeight w:val="371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предложениях. Понятие глагола-связки.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82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5D17" w:rsidRPr="00704F35" w:rsidTr="008966C3">
        <w:trPr>
          <w:trHeight w:val="138"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 2.</w:t>
            </w:r>
          </w:p>
          <w:p w:rsidR="00615D17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Типы </w:t>
            </w:r>
            <w:proofErr w:type="spellStart"/>
            <w:r w:rsidRPr="00704F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предприятийобщественногопитания</w:t>
            </w:r>
            <w:proofErr w:type="spellEnd"/>
            <w:r w:rsidRPr="00704F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04F3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работаперсонала</w:t>
            </w:r>
            <w:proofErr w:type="spellEnd"/>
          </w:p>
          <w:p w:rsidR="00615D17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15D17" w:rsidRPr="00704F35" w:rsidRDefault="00615D17" w:rsidP="006A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ОК 1-5,9,10</w:t>
            </w:r>
          </w:p>
        </w:tc>
      </w:tr>
      <w:tr w:rsidR="00615D17" w:rsidRPr="00704F35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Лексический материал по теме: «Типы предприятий общественного питания, персонал»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5D17" w:rsidRPr="00704F35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Грамматический материал: имя существительное: его основные функции в предложении</w:t>
            </w:r>
          </w:p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5D17" w:rsidRPr="00704F35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5D17" w:rsidRPr="00704F35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D17" w:rsidRPr="00704F35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Артикль: определенный, неопределенный, нулевой. Основные случаи употребления определенного и неопределенного артикля.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15D17" w:rsidRPr="00704F35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существительных без артикля.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15D17" w:rsidRPr="00704F35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и употребление глаголов в </w:t>
            </w:r>
            <w:proofErr w:type="spellStart"/>
            <w:r w:rsidR="00F4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</w:t>
            </w:r>
            <w:proofErr w:type="gramStart"/>
            <w:r w:rsidR="00F4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6A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sens</w:t>
            </w:r>
            <w:proofErr w:type="spellEnd"/>
            <w:r w:rsidRPr="006A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15D17" w:rsidRPr="00704F35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D17" w:rsidRPr="00704F35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704F35" w:rsidRDefault="00615D17" w:rsidP="0070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1D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родукты, овощи,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</w:t>
            </w:r>
            <w:r w:rsidR="0061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704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«Типы предприятий общественного питания, персонал»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704F35" w:rsidRDefault="00615D17" w:rsidP="0070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4F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15D17" w:rsidRPr="008D4971" w:rsidTr="009E272F">
        <w:trPr>
          <w:trHeight w:val="138"/>
        </w:trPr>
        <w:tc>
          <w:tcPr>
            <w:tcW w:w="4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D17" w:rsidRDefault="00615D17" w:rsidP="009E27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Тема 3. </w:t>
            </w:r>
          </w:p>
          <w:p w:rsidR="00615D17" w:rsidRDefault="00615D17" w:rsidP="009E272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Структура меню и рецепты блюд</w:t>
            </w:r>
          </w:p>
          <w:p w:rsidR="00615D17" w:rsidRPr="009E272F" w:rsidRDefault="00615D17" w:rsidP="009E27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27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89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89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D17" w:rsidRPr="008D4971" w:rsidTr="009E272F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8966C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1D5FE8" w:rsidRDefault="00615D17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D5F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Освоение лексического материала по темам: «Названия блюд».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1D5FE8" w:rsidRDefault="00615D17" w:rsidP="0089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1D5FE8" w:rsidRDefault="00615D17" w:rsidP="0089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5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5D17" w:rsidRPr="008D4971" w:rsidTr="009E272F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8966C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27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5D17" w:rsidRPr="008D4971" w:rsidTr="009E272F">
        <w:trPr>
          <w:trHeight w:val="213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8966C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</w:t>
            </w: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Виды меню и структура меню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89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8966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8D4971" w:rsidTr="009E272F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8966C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</w:t>
            </w: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Освоение грамматического материала: Завершенные времена глагола.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89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8966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8D4971" w:rsidTr="009E272F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8966C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</w:t>
            </w: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пряжение слабых и сильных глаголов в </w:t>
            </w:r>
            <w:proofErr w:type="spellStart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Imperfekt</w:t>
            </w:r>
            <w:proofErr w:type="spellEnd"/>
          </w:p>
          <w:p w:rsidR="00615D17" w:rsidRPr="009E272F" w:rsidRDefault="00615D17" w:rsidP="009E27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спряжение неправильных глаголов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89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8966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BA49C9" w:rsidTr="008966C3">
        <w:trPr>
          <w:trHeight w:val="138"/>
        </w:trPr>
        <w:tc>
          <w:tcPr>
            <w:tcW w:w="4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4.</w:t>
            </w:r>
          </w:p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Кухня. Производственные помещения и оборудование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/>
                <w:iCs/>
              </w:rPr>
              <w:t>ОК 1-5,9,10</w:t>
            </w:r>
          </w:p>
        </w:tc>
      </w:tr>
      <w:tr w:rsidR="00615D17" w:rsidRPr="007D54AA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лексического материала по теме «Кухонная, сервировочная и </w:t>
            </w:r>
            <w:proofErr w:type="spellStart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барная</w:t>
            </w:r>
            <w:proofErr w:type="spellEnd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 посуда»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BA49C9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615D17" w:rsidRPr="007D54AA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лексического материала по теме «Кухонная, сервировочная и </w:t>
            </w:r>
            <w:proofErr w:type="spellStart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барная</w:t>
            </w:r>
            <w:proofErr w:type="spellEnd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 посуда»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7D54AA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w w:val="99"/>
                <w:sz w:val="28"/>
                <w:szCs w:val="28"/>
              </w:rPr>
              <w:t>Освоение лексического материала по теме: «Кухонное</w:t>
            </w: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7D54AA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Производственные помещения.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7D54AA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4.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Имена   прилагательные   в   положительной,   сравнительной   и превосходной   степенях,   образованные   по   правилу,   а   также исключения.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DB514C" w:rsidTr="008966C3">
        <w:trPr>
          <w:trHeight w:val="138"/>
        </w:trPr>
        <w:tc>
          <w:tcPr>
            <w:tcW w:w="4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5.</w:t>
            </w:r>
          </w:p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Кухонная, сервировочная и </w:t>
            </w:r>
            <w:proofErr w:type="spellStart"/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барная</w:t>
            </w:r>
            <w:proofErr w:type="spellEnd"/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посуда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/>
                <w:iCs/>
              </w:rPr>
              <w:t>ОК 1-5,9,10</w:t>
            </w:r>
          </w:p>
        </w:tc>
      </w:tr>
      <w:tr w:rsidR="00615D17" w:rsidRPr="00DB514C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Освоение лексического материала по теме «Кухонная, сервировочная посуда».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DB514C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5D17" w:rsidRPr="00DB514C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Барная</w:t>
            </w:r>
            <w:proofErr w:type="spellEnd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 посуда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DB514C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896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 грамматического  материала  по  теме: </w:t>
            </w:r>
            <w:r w:rsidRPr="008966C3">
              <w:rPr>
                <w:rFonts w:ascii="Times New Roman" w:hAnsi="Times New Roman" w:cs="Times New Roman"/>
                <w:sz w:val="28"/>
                <w:szCs w:val="28"/>
              </w:rPr>
              <w:t>Временная форма </w:t>
            </w:r>
            <w:proofErr w:type="spellStart"/>
            <w:r w:rsidRPr="008966C3">
              <w:rPr>
                <w:rFonts w:ascii="Times New Roman" w:hAnsi="Times New Roman" w:cs="Times New Roman"/>
                <w:sz w:val="28"/>
                <w:szCs w:val="28"/>
              </w:rPr>
              <w:t>Plusquamperfekt</w:t>
            </w:r>
            <w:proofErr w:type="spellEnd"/>
            <w:r w:rsidRPr="008966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DB514C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6C3">
              <w:rPr>
                <w:rFonts w:ascii="Times New Roman" w:hAnsi="Times New Roman" w:cs="Times New Roman"/>
                <w:sz w:val="28"/>
                <w:szCs w:val="28"/>
              </w:rPr>
              <w:t>сновные правила употребления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4A0135" w:rsidTr="008966C3">
        <w:trPr>
          <w:trHeight w:val="138"/>
        </w:trPr>
        <w:tc>
          <w:tcPr>
            <w:tcW w:w="4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6.</w:t>
            </w:r>
          </w:p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Обслуживание посетителей в ресторане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/>
                <w:iCs/>
              </w:rPr>
              <w:t>ОК 1-5,9,10</w:t>
            </w:r>
          </w:p>
        </w:tc>
      </w:tr>
      <w:tr w:rsidR="00615D17" w:rsidRPr="00C63C51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материал диалогов по обслуживанию посетителей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C63C51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5D17" w:rsidRPr="00C63C51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материал диалогов по обслуживанию посетителей.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C63C51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RPr="00C63C51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11599A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9A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предложения, падежные окончания существительных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7.</w:t>
            </w:r>
          </w:p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Система закупок </w:t>
            </w:r>
            <w:proofErr w:type="spellStart"/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ихранения</w:t>
            </w:r>
            <w:proofErr w:type="spellEnd"/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продуктов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/>
                <w:iCs/>
              </w:rPr>
              <w:t>ОК 1-5,9,10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Лексический материал по теме «Систем закупок и хранения продуктов»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Лексический материал по теме: «Система закупок и хранения продуктов»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Освоение грамматического материала по теме: Инфинитив,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Инфинитивные конструкции.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615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 по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«Название блюд»,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Кухон-ная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сервировочная посуда»,</w:t>
            </w: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закупок и хранения продуктов»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8.</w:t>
            </w:r>
          </w:p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Организация работы</w:t>
            </w:r>
          </w:p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бармена и </w:t>
            </w:r>
            <w:proofErr w:type="spellStart"/>
            <w:r w:rsidRPr="009E27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сомелье</w:t>
            </w:r>
            <w:proofErr w:type="spellEnd"/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/>
                <w:iCs/>
              </w:rPr>
              <w:t>ОК 1-5,9,10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 по теме: «Организация работы бармена и </w:t>
            </w:r>
            <w:proofErr w:type="spellStart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Сомелье</w:t>
            </w:r>
            <w:proofErr w:type="spellEnd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  по  теме:  «Организация  работы  бармена  и </w:t>
            </w:r>
            <w:proofErr w:type="spellStart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Сомелье</w:t>
            </w:r>
            <w:proofErr w:type="spellEnd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Освоение грамматического материала по теме: Временные формы страдательного залога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«Организация работы бармена и </w:t>
            </w:r>
            <w:proofErr w:type="spellStart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Сомелье</w:t>
            </w:r>
            <w:proofErr w:type="spellEnd"/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9.</w:t>
            </w:r>
          </w:p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Кухни народов мира и рецепты приготовления блюд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i/>
                <w:iCs/>
              </w:rPr>
              <w:t>ОК 1-5,9,10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>Освоение лексического материала по теме «Кухни разных стран»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115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 грамматического  материала  по  теме:  </w:t>
            </w:r>
            <w:proofErr w:type="spellStart"/>
            <w:proofErr w:type="gramStart"/>
            <w:r w:rsidRPr="0011599A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599A">
              <w:rPr>
                <w:rFonts w:ascii="Times New Roman" w:hAnsi="Times New Roman" w:cs="Times New Roman"/>
                <w:sz w:val="28"/>
                <w:szCs w:val="28"/>
              </w:rPr>
              <w:t>матические</w:t>
            </w:r>
            <w:proofErr w:type="spellEnd"/>
            <w:proofErr w:type="gramEnd"/>
            <w:r w:rsidR="0046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99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выражения будущего времени: </w:t>
            </w:r>
            <w:proofErr w:type="spellStart"/>
            <w:r w:rsidRPr="0011599A">
              <w:rPr>
                <w:rFonts w:ascii="Times New Roman" w:hAnsi="Times New Roman" w:cs="Times New Roman"/>
                <w:sz w:val="28"/>
                <w:szCs w:val="28"/>
              </w:rPr>
              <w:t>Futurum</w:t>
            </w:r>
            <w:proofErr w:type="spellEnd"/>
            <w:r w:rsidRPr="001159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9A">
              <w:rPr>
                <w:rFonts w:ascii="Times New Roman" w:hAnsi="Times New Roman" w:cs="Times New Roman"/>
                <w:sz w:val="28"/>
                <w:szCs w:val="28"/>
              </w:rPr>
              <w:t>Спряжение модальных глаголов.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615D17" w:rsidTr="008966C3">
        <w:trPr>
          <w:trHeight w:val="138"/>
        </w:trPr>
        <w:tc>
          <w:tcPr>
            <w:tcW w:w="4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17" w:rsidRPr="0011599A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5D17" w:rsidTr="008966C3">
        <w:trPr>
          <w:trHeight w:val="138"/>
        </w:trPr>
        <w:tc>
          <w:tcPr>
            <w:tcW w:w="12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D17" w:rsidRPr="009E272F" w:rsidRDefault="00615D17" w:rsidP="009E2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5D17" w:rsidRPr="009E272F" w:rsidRDefault="00615D17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27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15D17" w:rsidTr="00615D17">
        <w:trPr>
          <w:trHeight w:val="138"/>
        </w:trPr>
        <w:tc>
          <w:tcPr>
            <w:tcW w:w="1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17" w:rsidRPr="00615D17" w:rsidRDefault="00615D17" w:rsidP="00615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17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615D17" w:rsidRDefault="00615D17" w:rsidP="00615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5D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615D17" w:rsidRDefault="00615D17" w:rsidP="00615D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5D17" w:rsidTr="00615D17">
        <w:trPr>
          <w:trHeight w:val="138"/>
        </w:trPr>
        <w:tc>
          <w:tcPr>
            <w:tcW w:w="1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17" w:rsidRPr="00615D17" w:rsidRDefault="00615D17" w:rsidP="00615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1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615D17" w:rsidRDefault="00615D17" w:rsidP="00615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5D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615D17" w:rsidRDefault="00615D17" w:rsidP="00615D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5D17" w:rsidTr="00615D17">
        <w:trPr>
          <w:trHeight w:val="138"/>
        </w:trPr>
        <w:tc>
          <w:tcPr>
            <w:tcW w:w="1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17" w:rsidRPr="00615D17" w:rsidRDefault="00615D17" w:rsidP="00615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1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615D17" w:rsidRDefault="00615D17" w:rsidP="00615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5D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615D17" w:rsidRDefault="00615D17" w:rsidP="00615D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5D17" w:rsidTr="00615D17">
        <w:trPr>
          <w:trHeight w:val="138"/>
        </w:trPr>
        <w:tc>
          <w:tcPr>
            <w:tcW w:w="1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17" w:rsidRPr="00615D17" w:rsidRDefault="00615D17" w:rsidP="00615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615D17" w:rsidRDefault="00615D17" w:rsidP="00615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5D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7" w:rsidRPr="00615D17" w:rsidRDefault="00615D17" w:rsidP="00615D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704F35" w:rsidRDefault="00704F35" w:rsidP="00035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04F35" w:rsidSect="00704F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50D4" w:rsidRPr="0011599A" w:rsidRDefault="000350D4" w:rsidP="00115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0D4" w:rsidRPr="0011599A" w:rsidRDefault="0011599A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="000350D4" w:rsidRPr="0011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Материально-техническое обеспечение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дисциплины осуществляется при наличии кабинета «Иностранного языка»;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кабинета</w:t>
      </w:r>
      <w:r w:rsidRPr="00115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учебная</w:t>
      </w:r>
    </w:p>
    <w:p w:rsid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преподавателя 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места </w:t>
      </w:r>
      <w:proofErr w:type="gramStart"/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11599A" w:rsidRDefault="000350D4" w:rsidP="0011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Мебель для размещения и хранения учебной литературы и учебного оборудования 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для использования аппаратуры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Диски для </w:t>
      </w:r>
      <w:proofErr w:type="spellStart"/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преподавателя с лицензионным программным обеспечением.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9A" w:rsidRDefault="0011599A" w:rsidP="0011599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 </w:t>
      </w:r>
      <w:r w:rsidR="000350D4" w:rsidRPr="0011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обучения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</w:t>
      </w:r>
    </w:p>
    <w:p w:rsidR="000350D4" w:rsidRPr="0011599A" w:rsidRDefault="000350D4" w:rsidP="0011599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Басова Н.В., Коноплева Т.Г. Немецкий язык для колледжей. </w:t>
      </w:r>
      <w:r w:rsidR="0064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Ростов-на-Дону: «Феникс», 2016</w:t>
      </w: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409с.</w:t>
      </w:r>
    </w:p>
    <w:p w:rsidR="000350D4" w:rsidRPr="0011599A" w:rsidRDefault="000350D4" w:rsidP="0011599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Хайрова</w:t>
      </w:r>
      <w:proofErr w:type="spellEnd"/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Синельщикова Л.В., Бондарева В.Я. Немецкий язык для колледжей. </w:t>
      </w:r>
      <w:r w:rsidR="0064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Ростов-на-Дону: «Феникс», 2016</w:t>
      </w: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324с.</w:t>
      </w:r>
    </w:p>
    <w:p w:rsidR="000350D4" w:rsidRPr="0011599A" w:rsidRDefault="000350D4" w:rsidP="0011599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Салькова В.Е. Немецкий язык за 100 часов. Учебное пособие для </w:t>
      </w: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ВУЗов, </w:t>
      </w:r>
      <w:proofErr w:type="spellStart"/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Москва: </w:t>
      </w:r>
      <w:proofErr w:type="spellStart"/>
      <w:r w:rsidR="0064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="0064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</w:t>
      </w: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351с.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11599A" w:rsidRDefault="0011599A" w:rsidP="00115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Кравченко А.П. Немецкий язык. </w:t>
      </w:r>
      <w:r w:rsidR="0064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Ростов-на-Дону: «Феникс», 2015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- 320с.</w:t>
      </w:r>
    </w:p>
    <w:p w:rsidR="000350D4" w:rsidRPr="0011599A" w:rsidRDefault="0011599A" w:rsidP="00115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Носков С.А. Немецкий я</w:t>
      </w:r>
      <w:r w:rsidR="0064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зык. – Минск: Высшая школа, 2016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415с.</w:t>
      </w:r>
    </w:p>
    <w:p w:rsidR="000350D4" w:rsidRPr="0011599A" w:rsidRDefault="0011599A" w:rsidP="00115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Овчинников А.Ф. 500 упражнений по грамматике немецкого языка. – </w:t>
      </w:r>
      <w:r w:rsidR="0064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 «Иностранный язык», 2016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320с.</w:t>
      </w:r>
    </w:p>
    <w:p w:rsidR="000350D4" w:rsidRPr="0011599A" w:rsidRDefault="0011599A" w:rsidP="00115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Самоучитель немецкого языка. Образовательная коллекция 1С. [Электронн</w:t>
      </w:r>
      <w:r w:rsidR="0012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ресурс]. — М.: ЗАО «1С», 2015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50D4" w:rsidRPr="0011599A" w:rsidRDefault="0011599A" w:rsidP="00115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Снегирева Н. Немецкий язык. Тестовый комплекс. [Электронный ресурс].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2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="0012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Магнамедиа</w:t>
      </w:r>
      <w:proofErr w:type="spellEnd"/>
      <w:r w:rsidR="0012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50D4" w:rsidRPr="0011599A" w:rsidRDefault="0011599A" w:rsidP="00115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немецко-русский словарь по общей лексике. [Электронный ресурс].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350D4" w:rsidRPr="001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доступа: </w:t>
      </w:r>
      <w:hyperlink r:id="rId9" w:history="1">
        <w:r w:rsidR="000350D4" w:rsidRPr="001159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http://slovari.yandex.ru.</w:t>
        </w:r>
      </w:hyperlink>
    </w:p>
    <w:p w:rsidR="000350D4" w:rsidRPr="0011599A" w:rsidRDefault="007B548A" w:rsidP="0011599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350D4" w:rsidRPr="0011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нтернет- ресурсы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 материалы</w:t>
      </w:r>
    </w:p>
    <w:p w:rsidR="000350D4" w:rsidRPr="0011599A" w:rsidRDefault="00BD6ACE" w:rsidP="0011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www.macmillanenglish.com 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599A"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 с практическими </w:t>
      </w:r>
      <w:r w:rsidR="000350D4"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 для формирования и совершенствования всех </w:t>
      </w:r>
      <w:proofErr w:type="spellStart"/>
      <w:r w:rsidR="000350D4"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видо-речевых</w:t>
      </w:r>
      <w:proofErr w:type="spellEnd"/>
      <w:r w:rsidR="000350D4"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</w:t>
      </w:r>
      <w:hyperlink r:id="rId11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www.bbc.co.uk/worldservice/learningenglish</w:t>
        </w:r>
      </w:hyperlink>
    </w:p>
    <w:p w:rsidR="000350D4" w:rsidRPr="0011599A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www.britis</w:t>
        </w:r>
        <w:r w:rsidR="0011599A" w:rsidRPr="00115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hcouncil.org/learning-elt</w:t>
        </w:r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resources.htm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www.handoutsonline.com</w:t>
        </w:r>
      </w:hyperlink>
    </w:p>
    <w:p w:rsidR="0011599A" w:rsidRPr="0011599A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4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www.enlish-to-go.com</w:t>
        </w:r>
      </w:hyperlink>
      <w:r w:rsidR="0011599A" w:rsidRPr="0011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(for teachers and </w:t>
      </w:r>
      <w:r w:rsidR="000350D4" w:rsidRPr="0011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students)</w:t>
      </w:r>
    </w:p>
    <w:p w:rsidR="0011599A" w:rsidRPr="00622683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5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www.bbc.co.uk/videonation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(authentic video clips on a variety of topics) </w:t>
      </w:r>
    </w:p>
    <w:p w:rsidR="000350D4" w:rsidRPr="00BC1504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350D4" w:rsidRPr="00BC15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icons</w:t>
        </w:r>
        <w:r w:rsidR="000350D4" w:rsidRPr="00BC15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0350D4" w:rsidRPr="00BC15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</w:t>
        </w:r>
        <w:proofErr w:type="spellEnd"/>
      </w:hyperlink>
    </w:p>
    <w:p w:rsidR="000350D4" w:rsidRPr="006C651F" w:rsidRDefault="000350D4" w:rsidP="0011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6C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 w:rsidRPr="00622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7" w:history="1"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C6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prosv</w:t>
        </w:r>
        <w:r w:rsidRPr="006C6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6C6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umk</w:t>
        </w:r>
        <w:r w:rsidRPr="006C6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sportlight </w:t>
        </w:r>
      </w:hyperlink>
      <w:r w:rsidRPr="00622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</w:t>
      </w:r>
      <w:r w:rsidRPr="006C651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622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sPortfolio</w:t>
      </w:r>
      <w:proofErr w:type="spellEnd"/>
      <w:r w:rsidRPr="00622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8" w:history="1"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C6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standart</w:t>
        </w:r>
        <w:r w:rsidRPr="006C6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Pr="006C6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350D4" w:rsidRPr="00BC1504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C1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BC15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BC1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22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22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9" w:history="1"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C15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onestopenglish</w:t>
        </w:r>
        <w:r w:rsidRPr="00BC15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hyperlink r:id="rId20" w:history="1"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</w:hyperlink>
      <w:r w:rsidRPr="00BC15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1" w:history="1"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C15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macmillan</w:t>
        </w:r>
        <w:r w:rsidRPr="00BC15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226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BC15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0350D4" w:rsidRPr="0011599A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2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www.hltmag.co.uk 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(articles on methodology)</w:t>
      </w:r>
    </w:p>
    <w:p w:rsidR="0011599A" w:rsidRPr="00622683" w:rsidRDefault="00BD6ACE" w:rsidP="0011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3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www.iatefl.org 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(International Association of Teachers of English as a Foreign Language)</w:t>
      </w:r>
    </w:p>
    <w:p w:rsidR="0011599A" w:rsidRPr="00622683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4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www.developingteachers.com 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(lesson plans, tips, articles and more) </w:t>
      </w:r>
    </w:p>
    <w:p w:rsidR="000350D4" w:rsidRPr="0011599A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5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www.etprofessional.com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(reviews, practical ideas and resources)</w:t>
      </w:r>
    </w:p>
    <w:p w:rsidR="000350D4" w:rsidRPr="0011599A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6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www.longman.com</w:t>
        </w:r>
      </w:hyperlink>
    </w:p>
    <w:p w:rsidR="000350D4" w:rsidRPr="0011599A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7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www.oup.com/elt/naturalenglish</w:t>
        </w:r>
      </w:hyperlink>
    </w:p>
    <w:p w:rsidR="000350D4" w:rsidRPr="0011599A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8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www.oup.com/elt/englishfile</w:t>
        </w:r>
      </w:hyperlink>
    </w:p>
    <w:p w:rsidR="000350D4" w:rsidRPr="0011599A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9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www.oup.com/elt/wordskills</w:t>
        </w:r>
      </w:hyperlink>
    </w:p>
    <w:p w:rsidR="000350D4" w:rsidRPr="0011599A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0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www.bntishcounciI.org/learnenglish.htm</w:t>
        </w:r>
      </w:hyperlink>
    </w:p>
    <w:p w:rsidR="000350D4" w:rsidRPr="0011599A" w:rsidRDefault="00BD6ACE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1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www.teachingenglish.org.uk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2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www.bbc.co.uk/skillswise </w:t>
        </w:r>
      </w:hyperlink>
      <w:hyperlink r:id="rId33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N/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4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www.bbclearningenglish.com</w:t>
        </w:r>
      </w:hyperlink>
      <w:hyperlink r:id="rId35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www.cambridgeenglishonline.com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hyperlink r:id="rId36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www.teachitworld.com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hyperlink r:id="rId37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www.teachers-pet.org</w:t>
        </w:r>
      </w:hyperlink>
      <w:hyperlink r:id="rId38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www.coilins.co.uk/corpus</w:t>
        </w:r>
      </w:hyperlink>
      <w:r w:rsidR="000350D4" w:rsidRPr="0011599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 </w:t>
      </w:r>
      <w:hyperlink r:id="rId39" w:history="1">
        <w:r w:rsidR="000350D4" w:rsidRPr="0011599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www.flo-joe.com</w:t>
        </w:r>
      </w:hyperlink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3.3 Организация образовательного процесса</w:t>
      </w: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осуществляется по подгруппам, проводится в виде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информационно-телекоммуникационной сети «Интернет».</w:t>
      </w: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</w:t>
      </w:r>
      <w:proofErr w:type="spellStart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proofErr w:type="spellEnd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</w:t>
      </w:r>
      <w:proofErr w:type="gramStart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библиотеке).</w:t>
      </w: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знаний и умений можно осуществлять в форме различных видов опросов на практических занятиях, контрольных работ, </w:t>
      </w: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форм тестового контроля и др. Текущий контроль освоенных умений осуществляется в виде экспертной </w:t>
      </w:r>
      <w:proofErr w:type="gramStart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результатов выполнения заданий практ</w:t>
      </w:r>
      <w:r w:rsidR="006164F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занятий</w:t>
      </w:r>
      <w:proofErr w:type="gramEnd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обучающихся осуществляется в рамках освоения </w:t>
      </w:r>
      <w:proofErr w:type="spellStart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proofErr w:type="spellEnd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</w:t>
      </w:r>
      <w:r w:rsidR="006164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уточной аттестации</w:t>
      </w: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дифференцированным зачётом, включающим оценку освоения лексического минимума и умений в его применении в профессиональной деятельности. При реализации программы дисциплины могут проводиться консультации для </w:t>
      </w:r>
      <w:proofErr w:type="gramStart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проведения консультаций (групповые, индивидуальные, письменные, устные) определяются образовательной организацией.</w:t>
      </w: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3.4 Кадровое обеспечение образовательного процесса</w:t>
      </w: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11599A" w:rsidRPr="0011599A" w:rsidRDefault="0011599A" w:rsidP="0011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</w:t>
      </w:r>
      <w:proofErr w:type="spellStart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ворганизациях</w:t>
      </w:r>
      <w:proofErr w:type="spellEnd"/>
      <w:r w:rsidRPr="00115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0350D4" w:rsidRPr="0011599A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0D4" w:rsidRDefault="000350D4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9A" w:rsidRDefault="0011599A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9A" w:rsidRDefault="0011599A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9A" w:rsidRDefault="0011599A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FB" w:rsidRDefault="006164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599A" w:rsidRPr="0011599A" w:rsidRDefault="0011599A" w:rsidP="001159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99A">
        <w:rPr>
          <w:rFonts w:ascii="Times New Roman" w:hAnsi="Times New Roman" w:cs="Times New Roman"/>
          <w:b/>
          <w:sz w:val="28"/>
          <w:szCs w:val="28"/>
        </w:rPr>
        <w:lastRenderedPageBreak/>
        <w:t>4 Контроль и оценка результатов освоения учебной дисциплины</w:t>
      </w:r>
    </w:p>
    <w:tbl>
      <w:tblPr>
        <w:tblStyle w:val="a6"/>
        <w:tblW w:w="10090" w:type="dxa"/>
        <w:tblLayout w:type="fixed"/>
        <w:tblLook w:val="04A0"/>
      </w:tblPr>
      <w:tblGrid>
        <w:gridCol w:w="3936"/>
        <w:gridCol w:w="2977"/>
        <w:gridCol w:w="3177"/>
      </w:tblGrid>
      <w:tr w:rsidR="0011599A" w:rsidTr="001A416C">
        <w:tc>
          <w:tcPr>
            <w:tcW w:w="3936" w:type="dxa"/>
          </w:tcPr>
          <w:p w:rsidR="0011599A" w:rsidRDefault="0011599A" w:rsidP="001A416C">
            <w:pPr>
              <w:tabs>
                <w:tab w:val="left" w:pos="13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2977" w:type="dxa"/>
          </w:tcPr>
          <w:p w:rsidR="0011599A" w:rsidRDefault="0011599A" w:rsidP="001A416C">
            <w:pPr>
              <w:tabs>
                <w:tab w:val="left" w:pos="13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3177" w:type="dxa"/>
          </w:tcPr>
          <w:p w:rsidR="0011599A" w:rsidRDefault="0011599A" w:rsidP="001A416C">
            <w:pPr>
              <w:tabs>
                <w:tab w:val="left" w:pos="134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Формы и методы оценки</w:t>
            </w:r>
          </w:p>
        </w:tc>
      </w:tr>
      <w:tr w:rsidR="0011599A" w:rsidTr="001A416C">
        <w:tc>
          <w:tcPr>
            <w:tcW w:w="3936" w:type="dxa"/>
          </w:tcPr>
          <w:p w:rsidR="0011599A" w:rsidRDefault="0011599A" w:rsidP="001A416C">
            <w:pPr>
              <w:ind w:left="-57" w:right="-57" w:firstLine="170"/>
            </w:pPr>
            <w:r>
              <w:rPr>
                <w:b/>
                <w:i/>
                <w:sz w:val="22"/>
                <w:u w:val="single" w:color="000000"/>
              </w:rPr>
              <w:t>Знать:</w:t>
            </w:r>
          </w:p>
          <w:p w:rsidR="0011599A" w:rsidRDefault="0011599A" w:rsidP="001A416C">
            <w:pPr>
              <w:ind w:left="-57" w:right="-57" w:firstLine="170"/>
            </w:pPr>
            <w:r>
              <w:t xml:space="preserve">профессиональную терминологию </w:t>
            </w:r>
            <w:proofErr w:type="spellStart"/>
            <w:r>
              <w:t>сферыиндустрии</w:t>
            </w:r>
            <w:proofErr w:type="spellEnd"/>
            <w:r>
              <w:t xml:space="preserve"> питания, социально-культурные и ситуационно обусловленные правила общения на иностранном языке; </w:t>
            </w:r>
          </w:p>
          <w:p w:rsidR="0011599A" w:rsidRDefault="0011599A" w:rsidP="001A416C">
            <w:pPr>
              <w:ind w:left="-57" w:right="-57" w:firstLine="170"/>
            </w:pPr>
            <w:r>
              <w:t xml:space="preserve">лексический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  <w:p w:rsidR="0011599A" w:rsidRDefault="0011599A" w:rsidP="001A416C">
            <w:pPr>
              <w:ind w:left="-57" w:right="-57" w:firstLine="170"/>
            </w:pPr>
            <w: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11599A" w:rsidRDefault="0011599A" w:rsidP="001A416C">
            <w:pPr>
              <w:ind w:left="-57" w:right="-57" w:firstLine="170"/>
            </w:pPr>
            <w: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</w:t>
            </w:r>
            <w:r w:rsidR="007B548A">
              <w:t xml:space="preserve"> бессоюзные и с союзами</w:t>
            </w:r>
            <w:r>
              <w:t xml:space="preserve">; </w:t>
            </w:r>
          </w:p>
          <w:p w:rsidR="0011599A" w:rsidRDefault="0011599A" w:rsidP="001A416C">
            <w:pPr>
              <w:ind w:left="-57" w:right="-57" w:firstLine="170"/>
            </w:pPr>
            <w: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11599A" w:rsidRDefault="0011599A" w:rsidP="001A416C">
            <w:pPr>
              <w:ind w:left="-57" w:right="-57" w:firstLine="170"/>
            </w:pPr>
            <w:r>
              <w:t xml:space="preserve"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      </w:r>
          </w:p>
          <w:p w:rsidR="0011599A" w:rsidRDefault="0011599A" w:rsidP="001A416C">
            <w:pPr>
              <w:ind w:left="-57" w:right="-57" w:firstLine="170"/>
            </w:pPr>
            <w: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  <w:p w:rsidR="0011599A" w:rsidRPr="003C4178" w:rsidRDefault="0011599A" w:rsidP="007B548A">
            <w:pPr>
              <w:ind w:left="-57" w:right="-57" w:firstLine="170"/>
            </w:pPr>
            <w:r>
              <w:t>наречия в сравнительной и превосходной степенях. Неопреде</w:t>
            </w:r>
            <w:r w:rsidR="007B548A">
              <w:t xml:space="preserve">ленные наречия, </w:t>
            </w:r>
            <w:r>
              <w:t>глагол</w:t>
            </w:r>
            <w:r w:rsidRPr="003C4178">
              <w:t xml:space="preserve">, </w:t>
            </w:r>
            <w:r>
              <w:t>понятие глагола</w:t>
            </w:r>
            <w:r w:rsidRPr="003C4178">
              <w:t>-</w:t>
            </w:r>
            <w:r>
              <w:t>связки</w:t>
            </w:r>
            <w:r w:rsidRPr="003C4178">
              <w:t xml:space="preserve">. </w:t>
            </w:r>
            <w:r>
              <w:t xml:space="preserve">Образование и употребление глаголов в </w:t>
            </w:r>
            <w:proofErr w:type="spellStart"/>
            <w:r w:rsidR="007B548A" w:rsidRPr="007B548A">
              <w:t>Prasens</w:t>
            </w:r>
            <w:proofErr w:type="spellEnd"/>
            <w:r w:rsidR="007B548A">
              <w:t xml:space="preserve">, </w:t>
            </w:r>
            <w:proofErr w:type="spellStart"/>
            <w:r w:rsidR="007B548A" w:rsidRPr="007B548A">
              <w:t>Imperfekt</w:t>
            </w:r>
            <w:proofErr w:type="spellEnd"/>
            <w:r w:rsidR="007B548A">
              <w:t xml:space="preserve">, </w:t>
            </w:r>
            <w:proofErr w:type="spellStart"/>
            <w:r w:rsidR="007B548A" w:rsidRPr="007B548A">
              <w:t>Futurum</w:t>
            </w:r>
            <w:proofErr w:type="spellEnd"/>
          </w:p>
        </w:tc>
        <w:tc>
          <w:tcPr>
            <w:tcW w:w="2977" w:type="dxa"/>
          </w:tcPr>
          <w:p w:rsidR="0011599A" w:rsidRDefault="0011599A" w:rsidP="001A416C">
            <w:pPr>
              <w:ind w:left="-57" w:right="-57" w:firstLine="170"/>
            </w:pPr>
            <w:r>
              <w:t xml:space="preserve">Адекватное использование профессиональной терминологии на иностранном языке; </w:t>
            </w:r>
          </w:p>
          <w:p w:rsidR="0011599A" w:rsidRDefault="0011599A" w:rsidP="001A416C">
            <w:pPr>
              <w:ind w:left="-57" w:right="-57" w:firstLine="170"/>
            </w:pPr>
            <w:r>
              <w:t xml:space="preserve">Владение лексическим и грамматическим минимумом; </w:t>
            </w:r>
          </w:p>
          <w:p w:rsidR="0011599A" w:rsidRDefault="0011599A" w:rsidP="001A416C">
            <w:pPr>
              <w:ind w:left="-57" w:right="-57" w:firstLine="170"/>
            </w:pPr>
            <w:r>
              <w:t xml:space="preserve">Правильное построение простых предложений, диалогов в утвердительной и вопросительной форме. </w:t>
            </w:r>
          </w:p>
        </w:tc>
        <w:tc>
          <w:tcPr>
            <w:tcW w:w="3177" w:type="dxa"/>
          </w:tcPr>
          <w:p w:rsidR="0011599A" w:rsidRPr="00B27158" w:rsidRDefault="0011599A" w:rsidP="001A416C">
            <w:pPr>
              <w:ind w:left="-57" w:right="-57" w:firstLine="170"/>
            </w:pPr>
            <w:r w:rsidRPr="00B27158">
              <w:rPr>
                <w:b/>
                <w:i/>
                <w:u w:val="single" w:color="000000"/>
              </w:rPr>
              <w:t>Текущий контроль при пров</w:t>
            </w:r>
            <w:r w:rsidR="00120FD9">
              <w:rPr>
                <w:b/>
                <w:i/>
                <w:u w:val="single" w:color="000000"/>
              </w:rPr>
              <w:t>е</w:t>
            </w:r>
            <w:r w:rsidRPr="00B27158">
              <w:rPr>
                <w:b/>
                <w:i/>
                <w:u w:val="single" w:color="000000"/>
              </w:rPr>
              <w:t>дении:</w:t>
            </w:r>
          </w:p>
          <w:p w:rsidR="0011599A" w:rsidRPr="00B27158" w:rsidRDefault="0011599A" w:rsidP="001A416C">
            <w:pPr>
              <w:ind w:left="-57" w:right="-57" w:firstLine="170"/>
            </w:pPr>
            <w:r w:rsidRPr="00B27158">
              <w:t xml:space="preserve">-письменного/устного опроса; </w:t>
            </w:r>
          </w:p>
          <w:p w:rsidR="0011599A" w:rsidRPr="00B27158" w:rsidRDefault="0011599A" w:rsidP="001A416C">
            <w:pPr>
              <w:ind w:left="-57" w:right="-57" w:firstLine="170"/>
            </w:pPr>
            <w:r w:rsidRPr="00B27158">
              <w:t xml:space="preserve">-тестирования; </w:t>
            </w:r>
          </w:p>
          <w:p w:rsidR="0011599A" w:rsidRPr="00B27158" w:rsidRDefault="0011599A" w:rsidP="001A416C">
            <w:pPr>
              <w:ind w:left="-57" w:right="-57" w:firstLine="170"/>
            </w:pPr>
            <w:r>
              <w:t>- диктантов</w:t>
            </w:r>
          </w:p>
          <w:p w:rsidR="0011599A" w:rsidRDefault="0011599A" w:rsidP="001A416C">
            <w:pPr>
              <w:ind w:left="-57" w:right="-57" w:firstLine="170"/>
              <w:rPr>
                <w:b/>
                <w:i/>
                <w:u w:val="single" w:color="000000"/>
              </w:rPr>
            </w:pPr>
          </w:p>
          <w:p w:rsidR="0011599A" w:rsidRDefault="0011599A" w:rsidP="001A416C">
            <w:pPr>
              <w:ind w:left="-57" w:right="-57" w:firstLine="170"/>
              <w:rPr>
                <w:b/>
                <w:i/>
              </w:rPr>
            </w:pPr>
            <w:r w:rsidRPr="00B27158">
              <w:rPr>
                <w:b/>
                <w:i/>
                <w:u w:val="single" w:color="000000"/>
              </w:rPr>
              <w:t>Промежуточная аттестация в форме</w:t>
            </w:r>
            <w:r w:rsidR="00120FD9">
              <w:rPr>
                <w:b/>
                <w:i/>
                <w:u w:val="single" w:color="000000"/>
              </w:rPr>
              <w:t xml:space="preserve"> </w:t>
            </w:r>
            <w:r w:rsidRPr="00B27158">
              <w:rPr>
                <w:b/>
                <w:i/>
                <w:u w:val="single" w:color="000000"/>
              </w:rPr>
              <w:t>дифференцированного зачета/ экзамена в виде:</w:t>
            </w:r>
          </w:p>
          <w:p w:rsidR="0011599A" w:rsidRPr="00B27158" w:rsidRDefault="0011599A" w:rsidP="001A416C">
            <w:pPr>
              <w:ind w:left="-57" w:right="-57" w:firstLine="170"/>
            </w:pPr>
            <w:r w:rsidRPr="00B27158">
              <w:t xml:space="preserve">-письменных/ устных ответов, </w:t>
            </w:r>
            <w:proofErr w:type="gramStart"/>
            <w:r w:rsidRPr="00B27158">
              <w:t>выполнении</w:t>
            </w:r>
            <w:proofErr w:type="gramEnd"/>
            <w:r w:rsidRPr="00B27158">
              <w:t xml:space="preserve"> заданий в виде деловой игры (диалоги, сост</w:t>
            </w:r>
            <w:r>
              <w:t xml:space="preserve">авление описаний блюд для меню, </w:t>
            </w:r>
            <w:r w:rsidRPr="00B27158">
              <w:t xml:space="preserve">монологическая речь при презентации блюд и т.д.) </w:t>
            </w:r>
          </w:p>
        </w:tc>
      </w:tr>
      <w:tr w:rsidR="0011599A" w:rsidTr="001A416C">
        <w:tc>
          <w:tcPr>
            <w:tcW w:w="3936" w:type="dxa"/>
          </w:tcPr>
          <w:p w:rsidR="0011599A" w:rsidRDefault="0011599A" w:rsidP="001A416C">
            <w:pPr>
              <w:ind w:left="-57" w:right="-57" w:firstLine="170"/>
              <w:contextualSpacing/>
            </w:pPr>
            <w:r>
              <w:rPr>
                <w:b/>
                <w:i/>
                <w:u w:val="single" w:color="000000"/>
              </w:rPr>
              <w:t>Общие умения: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Использовать языковые средства для общения (устного и письменного) на иностранном языке на профессиональные и повседневные темы; владеть техникой перевода (со словарем) профессионально-ориентированных текстов;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 </w:t>
            </w:r>
          </w:p>
          <w:p w:rsidR="0011599A" w:rsidRDefault="0011599A" w:rsidP="001A416C">
            <w:pPr>
              <w:ind w:left="-57" w:right="-57" w:firstLine="170"/>
              <w:contextualSpacing/>
              <w:rPr>
                <w:i/>
                <w:u w:val="single" w:color="000000"/>
              </w:rPr>
            </w:pPr>
            <w:r>
              <w:rPr>
                <w:i/>
                <w:u w:val="single" w:color="000000"/>
              </w:rPr>
              <w:t>Диалогическая речь: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участвовать в дискуссии/беседе на знакомую тему;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осуществлять запрос и обобщение информации; 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обращаться за разъяснениями;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выражать свое отношение (согласие, несогласие, оценку) высказыванию собеседника, свое мнение по обсуждаемой теме;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lastRenderedPageBreak/>
              <w:t xml:space="preserve">вступать в общение (порождение инициативных реплик для начала разговора, при переходе к новым темам);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поддерживать общение или переходить новой теме (порождение реактивных реплик – ответы на вопросы собеседника, а также </w:t>
            </w:r>
            <w:proofErr w:type="gramStart"/>
            <w:r>
              <w:t>комментарии, замечания</w:t>
            </w:r>
            <w:proofErr w:type="gramEnd"/>
            <w:r>
              <w:t xml:space="preserve">, выражение отношения); завершать общение;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</w:p>
        </w:tc>
        <w:tc>
          <w:tcPr>
            <w:tcW w:w="2977" w:type="dxa"/>
          </w:tcPr>
          <w:p w:rsidR="0011599A" w:rsidRDefault="0011599A" w:rsidP="001A416C">
            <w:pPr>
              <w:ind w:left="-57" w:right="-57" w:firstLine="170"/>
              <w:contextualSpacing/>
            </w:pPr>
            <w:r>
              <w:lastRenderedPageBreak/>
              <w:t xml:space="preserve">Адекватное использование профессиональной терминологии на иностранном языке, лексического и грамматического минимума при ведении диалогов, составлении небольших эссе на профессиональные темы, описаний блюд Правильное построение простых предложений при использовании письменной и устной речи, ведении диалогов (в утвердительной и вопросительной форме);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Логичное построение диалогического общения в соответствии с коммуникативной задачей; демонстрация умения речевого взаимодействия с партнёром: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способность начать, поддержать и закончить </w:t>
            </w:r>
            <w:r>
              <w:lastRenderedPageBreak/>
              <w:t xml:space="preserve">разговор;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>Соответствие лексических единиц и грамматических структур поставленной коммуникативной задаче;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Незначительное количество ошибок или их практическое отсутствие.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Понятная речь: практически все звуки произносятся правильно, соблюдается правильная интонация.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>Объём высказывания не менее 5-6 реплик с каждой стороны</w:t>
            </w:r>
          </w:p>
        </w:tc>
        <w:tc>
          <w:tcPr>
            <w:tcW w:w="3177" w:type="dxa"/>
          </w:tcPr>
          <w:p w:rsidR="0011599A" w:rsidRDefault="0011599A" w:rsidP="001A416C">
            <w:pPr>
              <w:tabs>
                <w:tab w:val="left" w:pos="1340"/>
              </w:tabs>
              <w:ind w:left="-57" w:right="-57" w:firstLine="170"/>
              <w:contextualSpacing/>
              <w:rPr>
                <w:b/>
                <w:bCs/>
                <w:iCs/>
              </w:rPr>
            </w:pPr>
          </w:p>
        </w:tc>
      </w:tr>
      <w:tr w:rsidR="0011599A" w:rsidTr="001A416C">
        <w:tc>
          <w:tcPr>
            <w:tcW w:w="3936" w:type="dxa"/>
          </w:tcPr>
          <w:p w:rsidR="0011599A" w:rsidRDefault="0011599A" w:rsidP="001A416C">
            <w:pPr>
              <w:ind w:left="-57" w:right="-57" w:firstLine="170"/>
              <w:contextualSpacing/>
            </w:pPr>
            <w:r>
              <w:rPr>
                <w:i/>
                <w:u w:val="single" w:color="000000"/>
              </w:rPr>
              <w:lastRenderedPageBreak/>
              <w:t>Монологическая речь: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делать сообщения, содержащие наиболее важную информацию по теме, проблеме;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кратко передавать содержание полученной информации; в содержательном плане совершенствовать смысловую завершенность, логичность, целостность, выразительность и уместность.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rPr>
                <w:i/>
                <w:u w:val="single" w:color="000000"/>
              </w:rPr>
              <w:t xml:space="preserve">Письменная </w:t>
            </w:r>
            <w:proofErr w:type="spellStart"/>
            <w:r>
              <w:rPr>
                <w:i/>
                <w:u w:val="single" w:color="000000"/>
              </w:rPr>
              <w:t>речь</w:t>
            </w:r>
            <w:proofErr w:type="gramStart"/>
            <w:r>
              <w:rPr>
                <w:i/>
                <w:u w:val="single" w:color="000000"/>
              </w:rPr>
              <w:t>:</w:t>
            </w:r>
            <w:r>
              <w:t>н</w:t>
            </w:r>
            <w:proofErr w:type="gramEnd"/>
            <w:r>
              <w:t>ебольшой</w:t>
            </w:r>
            <w:proofErr w:type="spellEnd"/>
            <w:r>
              <w:t xml:space="preserve"> рассказ (эссе); заполнение анкет, бланков; написание тезисов, конспекта сообщения, в том числе на основе работы с текстом. </w:t>
            </w:r>
          </w:p>
          <w:p w:rsidR="0011599A" w:rsidRDefault="0011599A" w:rsidP="001A416C">
            <w:pPr>
              <w:ind w:left="-57" w:right="-57" w:firstLine="170"/>
              <w:contextualSpacing/>
              <w:rPr>
                <w:i/>
              </w:rPr>
            </w:pPr>
            <w:proofErr w:type="spellStart"/>
            <w:r>
              <w:rPr>
                <w:i/>
                <w:u w:val="single" w:color="000000"/>
              </w:rPr>
              <w:t>Аудирование</w:t>
            </w:r>
            <w:proofErr w:type="spellEnd"/>
            <w:r>
              <w:rPr>
                <w:i/>
                <w:u w:val="single" w:color="000000"/>
              </w:rPr>
              <w:t>: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rPr>
                <w:i/>
              </w:rPr>
              <w:t xml:space="preserve">понимать: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основное содержание текстов </w:t>
            </w:r>
            <w:proofErr w:type="spellStart"/>
            <w:proofErr w:type="gramStart"/>
            <w:r>
              <w:t>мо-нологического</w:t>
            </w:r>
            <w:proofErr w:type="spellEnd"/>
            <w:proofErr w:type="gramEnd"/>
            <w:r>
              <w:t xml:space="preserve"> и диалогического характера в рамках, изучаемых тем;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>высказывания собеседника в наиболее распространенных стандартных ситуациях повседневного общения.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отделять главную информацию от </w:t>
            </w:r>
            <w:proofErr w:type="gramStart"/>
            <w:r>
              <w:t>второстепенной</w:t>
            </w:r>
            <w:proofErr w:type="gramEnd"/>
            <w:r>
              <w:t xml:space="preserve">; выявлять наиболее значимые факты;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определять свое отношение к ним, извлекать из аудиоматериалов необходимую или интересующую информацию. </w:t>
            </w:r>
          </w:p>
        </w:tc>
        <w:tc>
          <w:tcPr>
            <w:tcW w:w="2977" w:type="dxa"/>
          </w:tcPr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Логичное построение монологического высказывания в соответствии с коммуникативной задачей, сформулированной в задании;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Уместное использование лексических единиц и грамматических структур.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Незначительное количество ошибок или их практическое отсутствие.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Понятная речь: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практически все звуки произносятся правильно, соблюдается правильная интонация.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Объём высказывания не менее 7-8 фраз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proofErr w:type="spellStart"/>
            <w:r>
              <w:t>Сформированность</w:t>
            </w:r>
            <w:proofErr w:type="spellEnd"/>
            <w:r>
              <w:t xml:space="preserve"> умений: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отделять главную информацию от </w:t>
            </w:r>
            <w:proofErr w:type="gramStart"/>
            <w:r>
              <w:t>второстепенной</w:t>
            </w:r>
            <w:proofErr w:type="gramEnd"/>
            <w:r>
              <w:t xml:space="preserve">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выявлять наиболее значимые факты;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определять своё отношение к ним,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извлекать из </w:t>
            </w:r>
            <w:proofErr w:type="spellStart"/>
            <w:r>
              <w:t>аудиотекста</w:t>
            </w:r>
            <w:proofErr w:type="spellEnd"/>
            <w:r>
              <w:t xml:space="preserve"> необходимую/интересующую информацию. </w:t>
            </w:r>
          </w:p>
        </w:tc>
        <w:tc>
          <w:tcPr>
            <w:tcW w:w="3177" w:type="dxa"/>
          </w:tcPr>
          <w:p w:rsidR="0011599A" w:rsidRDefault="0011599A" w:rsidP="001A416C">
            <w:pPr>
              <w:tabs>
                <w:tab w:val="left" w:pos="1340"/>
              </w:tabs>
              <w:ind w:left="-57" w:right="-57" w:firstLine="170"/>
              <w:contextualSpacing/>
              <w:rPr>
                <w:b/>
                <w:bCs/>
                <w:iCs/>
              </w:rPr>
            </w:pPr>
          </w:p>
        </w:tc>
      </w:tr>
      <w:tr w:rsidR="0011599A" w:rsidTr="001A416C">
        <w:tc>
          <w:tcPr>
            <w:tcW w:w="3936" w:type="dxa"/>
          </w:tcPr>
          <w:p w:rsidR="0011599A" w:rsidRDefault="0011599A" w:rsidP="001A416C">
            <w:pPr>
              <w:ind w:left="-57" w:right="-57" w:firstLine="170"/>
              <w:contextualSpacing/>
              <w:rPr>
                <w:i/>
              </w:rPr>
            </w:pPr>
            <w:r>
              <w:rPr>
                <w:i/>
                <w:u w:val="single" w:color="000000"/>
              </w:rPr>
              <w:t>Чтение: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извлекать необходимую, интересующую информацию; отделять главную информацию от второстепенной; использовать приобретенные знания и умения в практической деятельности и повседневной жизни.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</w:p>
        </w:tc>
        <w:tc>
          <w:tcPr>
            <w:tcW w:w="2977" w:type="dxa"/>
          </w:tcPr>
          <w:p w:rsidR="0011599A" w:rsidRDefault="0011599A" w:rsidP="001A416C">
            <w:pPr>
              <w:ind w:left="-57" w:right="-57" w:firstLine="170"/>
              <w:contextualSpacing/>
            </w:pPr>
            <w:r>
              <w:t>Умение извлекать основную, полную и необходимую информацию из текста;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>Умение читать и понимать тексты профессиональной направленности;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Умение понять логические связи слов в предложении, причинно-следственные связи предложений, понимать значение слов (из контекста по словообразовательным элементам);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Умение выявлять логические связи между частями текста; </w:t>
            </w:r>
          </w:p>
          <w:p w:rsidR="0011599A" w:rsidRDefault="0011599A" w:rsidP="001A416C">
            <w:pPr>
              <w:ind w:left="-57" w:right="-57" w:firstLine="170"/>
              <w:contextualSpacing/>
            </w:pPr>
            <w:r>
              <w:t xml:space="preserve">Умение отличать ложную информацию от </w:t>
            </w:r>
            <w:proofErr w:type="gramStart"/>
            <w:r>
              <w:t>той</w:t>
            </w:r>
            <w:proofErr w:type="gramEnd"/>
            <w:r>
              <w:t xml:space="preserve"> которая есть в тексте. </w:t>
            </w:r>
          </w:p>
        </w:tc>
        <w:tc>
          <w:tcPr>
            <w:tcW w:w="3177" w:type="dxa"/>
          </w:tcPr>
          <w:p w:rsidR="0011599A" w:rsidRDefault="0011599A" w:rsidP="001A416C">
            <w:pPr>
              <w:tabs>
                <w:tab w:val="left" w:pos="1340"/>
              </w:tabs>
              <w:ind w:left="-57" w:right="-57" w:firstLine="170"/>
              <w:contextualSpacing/>
              <w:rPr>
                <w:b/>
                <w:bCs/>
                <w:iCs/>
              </w:rPr>
            </w:pPr>
          </w:p>
        </w:tc>
      </w:tr>
    </w:tbl>
    <w:p w:rsidR="0011599A" w:rsidRPr="0011599A" w:rsidRDefault="0011599A" w:rsidP="001159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1599A" w:rsidRPr="0011599A" w:rsidSect="00FA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2A" w:rsidRDefault="00C8442A" w:rsidP="00F95F93">
      <w:pPr>
        <w:spacing w:after="0" w:line="240" w:lineRule="auto"/>
      </w:pPr>
      <w:r>
        <w:separator/>
      </w:r>
    </w:p>
  </w:endnote>
  <w:endnote w:type="continuationSeparator" w:id="0">
    <w:p w:rsidR="00C8442A" w:rsidRDefault="00C8442A" w:rsidP="00F9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E8" w:rsidRDefault="00BD6ACE">
    <w:pPr>
      <w:pStyle w:val="a9"/>
      <w:jc w:val="center"/>
    </w:pPr>
    <w:r>
      <w:fldChar w:fldCharType="begin"/>
    </w:r>
    <w:r w:rsidR="004A6815">
      <w:instrText xml:space="preserve"> PAGE   \* MERGEFORMAT </w:instrText>
    </w:r>
    <w:r>
      <w:fldChar w:fldCharType="separate"/>
    </w:r>
    <w:r w:rsidR="006A2326">
      <w:rPr>
        <w:noProof/>
      </w:rPr>
      <w:t>1</w:t>
    </w:r>
    <w:r>
      <w:rPr>
        <w:noProof/>
      </w:rPr>
      <w:fldChar w:fldCharType="end"/>
    </w:r>
  </w:p>
  <w:p w:rsidR="001D5FE8" w:rsidRDefault="001D5F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2A" w:rsidRDefault="00C8442A" w:rsidP="00F95F93">
      <w:pPr>
        <w:spacing w:after="0" w:line="240" w:lineRule="auto"/>
      </w:pPr>
      <w:r>
        <w:separator/>
      </w:r>
    </w:p>
  </w:footnote>
  <w:footnote w:type="continuationSeparator" w:id="0">
    <w:p w:rsidR="00C8442A" w:rsidRDefault="00C8442A" w:rsidP="00F9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BEB"/>
    <w:multiLevelType w:val="multilevel"/>
    <w:tmpl w:val="D1C4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1959"/>
    <w:multiLevelType w:val="multilevel"/>
    <w:tmpl w:val="20104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B2D20"/>
    <w:multiLevelType w:val="multilevel"/>
    <w:tmpl w:val="CCA45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42BFC"/>
    <w:multiLevelType w:val="multilevel"/>
    <w:tmpl w:val="546E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E0A4D"/>
    <w:multiLevelType w:val="multilevel"/>
    <w:tmpl w:val="AB02E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57AB5"/>
    <w:multiLevelType w:val="multilevel"/>
    <w:tmpl w:val="8D3E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34A53"/>
    <w:multiLevelType w:val="multilevel"/>
    <w:tmpl w:val="0C5A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24EC"/>
    <w:multiLevelType w:val="multilevel"/>
    <w:tmpl w:val="38AC7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F53DC"/>
    <w:multiLevelType w:val="multilevel"/>
    <w:tmpl w:val="F14C7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344DB"/>
    <w:multiLevelType w:val="multilevel"/>
    <w:tmpl w:val="95C66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128AE"/>
    <w:multiLevelType w:val="multilevel"/>
    <w:tmpl w:val="8A5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D2B0B"/>
    <w:multiLevelType w:val="multilevel"/>
    <w:tmpl w:val="1062C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A83"/>
    <w:rsid w:val="000167DE"/>
    <w:rsid w:val="000350D4"/>
    <w:rsid w:val="00056CB7"/>
    <w:rsid w:val="00057F2F"/>
    <w:rsid w:val="00073A83"/>
    <w:rsid w:val="000837A7"/>
    <w:rsid w:val="00091510"/>
    <w:rsid w:val="00092AAF"/>
    <w:rsid w:val="000C3DE2"/>
    <w:rsid w:val="000E2482"/>
    <w:rsid w:val="000F3106"/>
    <w:rsid w:val="0011599A"/>
    <w:rsid w:val="00120FD9"/>
    <w:rsid w:val="0014596F"/>
    <w:rsid w:val="0015160E"/>
    <w:rsid w:val="00160EBF"/>
    <w:rsid w:val="001A416C"/>
    <w:rsid w:val="001A6A93"/>
    <w:rsid w:val="001D233A"/>
    <w:rsid w:val="001D5FE8"/>
    <w:rsid w:val="00216EE9"/>
    <w:rsid w:val="0022544A"/>
    <w:rsid w:val="00240715"/>
    <w:rsid w:val="00252743"/>
    <w:rsid w:val="00253986"/>
    <w:rsid w:val="002C4001"/>
    <w:rsid w:val="002E4789"/>
    <w:rsid w:val="002F2189"/>
    <w:rsid w:val="002F52FC"/>
    <w:rsid w:val="00323BF1"/>
    <w:rsid w:val="00324A54"/>
    <w:rsid w:val="003A3519"/>
    <w:rsid w:val="003B7E06"/>
    <w:rsid w:val="00402E31"/>
    <w:rsid w:val="00423144"/>
    <w:rsid w:val="00424C8E"/>
    <w:rsid w:val="00440614"/>
    <w:rsid w:val="0046249B"/>
    <w:rsid w:val="00491B35"/>
    <w:rsid w:val="004A6815"/>
    <w:rsid w:val="004A7714"/>
    <w:rsid w:val="004B5989"/>
    <w:rsid w:val="004B69D7"/>
    <w:rsid w:val="004C0B86"/>
    <w:rsid w:val="004D0081"/>
    <w:rsid w:val="004D0110"/>
    <w:rsid w:val="004E0765"/>
    <w:rsid w:val="00501FFA"/>
    <w:rsid w:val="0058345A"/>
    <w:rsid w:val="00615D17"/>
    <w:rsid w:val="006164FB"/>
    <w:rsid w:val="00622683"/>
    <w:rsid w:val="006268F8"/>
    <w:rsid w:val="006368F9"/>
    <w:rsid w:val="00641DF0"/>
    <w:rsid w:val="00665977"/>
    <w:rsid w:val="006A2326"/>
    <w:rsid w:val="006A6E81"/>
    <w:rsid w:val="006B5630"/>
    <w:rsid w:val="006B73F7"/>
    <w:rsid w:val="006C5AD8"/>
    <w:rsid w:val="006C651F"/>
    <w:rsid w:val="00704F35"/>
    <w:rsid w:val="00752C35"/>
    <w:rsid w:val="007752EC"/>
    <w:rsid w:val="007B548A"/>
    <w:rsid w:val="007D06D2"/>
    <w:rsid w:val="00802E05"/>
    <w:rsid w:val="00845190"/>
    <w:rsid w:val="0084707C"/>
    <w:rsid w:val="008760CC"/>
    <w:rsid w:val="0089519F"/>
    <w:rsid w:val="008966C3"/>
    <w:rsid w:val="008A12A8"/>
    <w:rsid w:val="008D1113"/>
    <w:rsid w:val="009E272F"/>
    <w:rsid w:val="00A017BF"/>
    <w:rsid w:val="00A346A2"/>
    <w:rsid w:val="00A80691"/>
    <w:rsid w:val="00AE1161"/>
    <w:rsid w:val="00AF71E8"/>
    <w:rsid w:val="00AF735C"/>
    <w:rsid w:val="00B105D5"/>
    <w:rsid w:val="00B468B0"/>
    <w:rsid w:val="00B54CA5"/>
    <w:rsid w:val="00BB4234"/>
    <w:rsid w:val="00BC1504"/>
    <w:rsid w:val="00BC73A5"/>
    <w:rsid w:val="00BD6ACE"/>
    <w:rsid w:val="00C12FC3"/>
    <w:rsid w:val="00C63FA0"/>
    <w:rsid w:val="00C8442A"/>
    <w:rsid w:val="00D0584C"/>
    <w:rsid w:val="00D22A54"/>
    <w:rsid w:val="00D5543D"/>
    <w:rsid w:val="00D67286"/>
    <w:rsid w:val="00DA05C2"/>
    <w:rsid w:val="00DD7601"/>
    <w:rsid w:val="00E369F7"/>
    <w:rsid w:val="00E5530F"/>
    <w:rsid w:val="00E90CC2"/>
    <w:rsid w:val="00E91B06"/>
    <w:rsid w:val="00EA6F4C"/>
    <w:rsid w:val="00EE214B"/>
    <w:rsid w:val="00F0486D"/>
    <w:rsid w:val="00F12920"/>
    <w:rsid w:val="00F4104B"/>
    <w:rsid w:val="00F82729"/>
    <w:rsid w:val="00F95F93"/>
    <w:rsid w:val="00FA4528"/>
    <w:rsid w:val="00FB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3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50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50D4"/>
    <w:rPr>
      <w:color w:val="800080"/>
      <w:u w:val="single"/>
    </w:rPr>
  </w:style>
  <w:style w:type="table" w:styleId="a6">
    <w:name w:val="Table Grid"/>
    <w:basedOn w:val="a1"/>
    <w:uiPriority w:val="39"/>
    <w:rsid w:val="004D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5F93"/>
  </w:style>
  <w:style w:type="paragraph" w:styleId="a9">
    <w:name w:val="footer"/>
    <w:basedOn w:val="a"/>
    <w:link w:val="aa"/>
    <w:uiPriority w:val="99"/>
    <w:unhideWhenUsed/>
    <w:rsid w:val="00F9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F93"/>
  </w:style>
  <w:style w:type="paragraph" w:styleId="ab">
    <w:name w:val="List Paragraph"/>
    <w:basedOn w:val="a"/>
    <w:uiPriority w:val="99"/>
    <w:qFormat/>
    <w:rsid w:val="006B73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go.html?href=http%3A%2F%2Fwww.handoutsonline.com%2F" TargetMode="External"/><Relationship Id="rId18" Type="http://schemas.openxmlformats.org/officeDocument/2006/relationships/hyperlink" Target="https://infourok.ru/go.html?href=http%3A%2F%2Fwww.standart.edu.ru%2F" TargetMode="External"/><Relationship Id="rId26" Type="http://schemas.openxmlformats.org/officeDocument/2006/relationships/hyperlink" Target="https://infourok.ru/go.html?href=http%3A%2F%2Fwww.longman.com%2F" TargetMode="External"/><Relationship Id="rId39" Type="http://schemas.openxmlformats.org/officeDocument/2006/relationships/hyperlink" Target="https://infourok.ru/go.html?href=http%3A%2F%2Fwww.flo-joe.com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mail.rambler.ru%2Fmail%2Fredirect.cgi%3Furl%3Dhttp%253A%252F%252Fwww.macmillan.ru%3Bhref%3D1" TargetMode="External"/><Relationship Id="rId34" Type="http://schemas.openxmlformats.org/officeDocument/2006/relationships/hyperlink" Target="https://infourok.ru/go.html?href=http%3A%2F%2Fwww.bbclearningenglish.com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britishcouncil.org%2Flearning-elt-resources.htm" TargetMode="External"/><Relationship Id="rId17" Type="http://schemas.openxmlformats.org/officeDocument/2006/relationships/hyperlink" Target="https://infourok.ru/go.html?href=http%3A%2F%2Fwww.prosv.ru%2Fumk%2Fsportlight" TargetMode="External"/><Relationship Id="rId25" Type="http://schemas.openxmlformats.org/officeDocument/2006/relationships/hyperlink" Target="https://infourok.ru/go.html?href=http%3A%2F%2Fwww.etprofessional.com%2F" TargetMode="External"/><Relationship Id="rId33" Type="http://schemas.openxmlformats.org/officeDocument/2006/relationships/hyperlink" Target="https://infourok.ru/go.html?href=http%3A%2F%2Fwww.bbc.co.uk%2Fskillswise%2520n%2F" TargetMode="External"/><Relationship Id="rId38" Type="http://schemas.openxmlformats.org/officeDocument/2006/relationships/hyperlink" Target="https://infourok.ru/go.html?href=http%3A%2F%2Fwww.coilins.co.uk%2Fcorp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icons.org.uk%2F" TargetMode="External"/><Relationship Id="rId20" Type="http://schemas.openxmlformats.org/officeDocument/2006/relationships/hyperlink" Target="https://infourok.ru/go.html?href=http%3A%2F%2Fmail.rambler.ru%2Fmail%2Fredirect.cgi%3Furl%3Dhttp%253A%252F%252Fwww.onestopenglish.com%3Bhref%3D1" TargetMode="External"/><Relationship Id="rId29" Type="http://schemas.openxmlformats.org/officeDocument/2006/relationships/hyperlink" Target="https://infourok.ru/go.html?href=http%3A%2F%2Fwww.oup.com%2Felt%2Fwordskill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bbc.co.uk%2Fworldservice%2Flearningenglish" TargetMode="External"/><Relationship Id="rId24" Type="http://schemas.openxmlformats.org/officeDocument/2006/relationships/hyperlink" Target="https://infourok.ru/go.html?href=http%3A%2F%2Fwww.developingteachers.com%2F" TargetMode="External"/><Relationship Id="rId32" Type="http://schemas.openxmlformats.org/officeDocument/2006/relationships/hyperlink" Target="https://infourok.ru/go.html?href=http%3A%2F%2Fwww.bbc.co.uk%2Fskillswise%2520n%2F" TargetMode="External"/><Relationship Id="rId37" Type="http://schemas.openxmlformats.org/officeDocument/2006/relationships/hyperlink" Target="https://infourok.ru/go.html?href=http%3A%2F%2Fwww.teachers-pet.org%2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bbc.co.uk%2Fvideonation" TargetMode="External"/><Relationship Id="rId23" Type="http://schemas.openxmlformats.org/officeDocument/2006/relationships/hyperlink" Target="https://infourok.ru/go.html?href=http%3A%2F%2Fwww.iatefl.org%2F" TargetMode="External"/><Relationship Id="rId28" Type="http://schemas.openxmlformats.org/officeDocument/2006/relationships/hyperlink" Target="https://infourok.ru/go.html?href=http%3A%2F%2Fwww.oup.com%2Felt%2Fenglishfile" TargetMode="External"/><Relationship Id="rId36" Type="http://schemas.openxmlformats.org/officeDocument/2006/relationships/hyperlink" Target="https://infourok.ru/go.html?href=http%3A%2F%2Fwww.teachitworld.com%2F" TargetMode="External"/><Relationship Id="rId10" Type="http://schemas.openxmlformats.org/officeDocument/2006/relationships/hyperlink" Target="https://infourok.ru/go.html?href=http%3A%2F%2Fmail.rambler.ru%2Fmail%2Fredirect.cgi%3Furl%3Dhttp%253A%252F%252Fwww.macmillanenglish.com%3Bhref%3D1" TargetMode="External"/><Relationship Id="rId19" Type="http://schemas.openxmlformats.org/officeDocument/2006/relationships/hyperlink" Target="https://infourok.ru/go.html?href=http%3A%2F%2Fmail.rambler.ru%2Fmail%2Fredirect.cgi%3Furl%3Dhttp%253A%252F%252Fwww.onestopenglish.com%3Bhref%3D1" TargetMode="External"/><Relationship Id="rId31" Type="http://schemas.openxmlformats.org/officeDocument/2006/relationships/hyperlink" Target="https://infourok.ru/go.html?href=http%3A%2F%2Fwww.teachingenglish.org.uk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lovari.yandex.ru.%2F" TargetMode="External"/><Relationship Id="rId14" Type="http://schemas.openxmlformats.org/officeDocument/2006/relationships/hyperlink" Target="https://infourok.ru/go.html?href=http%3A%2F%2Fwww.enlish-to-go.com%2F" TargetMode="External"/><Relationship Id="rId22" Type="http://schemas.openxmlformats.org/officeDocument/2006/relationships/hyperlink" Target="https://infourok.ru/go.html?href=http%3A%2F%2Fwww.hltmag.co.uk%2F" TargetMode="External"/><Relationship Id="rId27" Type="http://schemas.openxmlformats.org/officeDocument/2006/relationships/hyperlink" Target="https://infourok.ru/go.html?href=http%3A%2F%2Fwww.oup.com%2Felt%2Fnaturalenglish" TargetMode="External"/><Relationship Id="rId30" Type="http://schemas.openxmlformats.org/officeDocument/2006/relationships/hyperlink" Target="https://infourok.ru/go.html?href=http%3A%2F%2Fwww.bntishcouncii.org%2Flearnenglish.htm" TargetMode="External"/><Relationship Id="rId35" Type="http://schemas.openxmlformats.org/officeDocument/2006/relationships/hyperlink" Target="https://infourok.ru/go.html?href=http%3A%2F%2Fwww.cambridgeenglishonline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8132-6936-4307-843E-586B163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93</cp:revision>
  <cp:lastPrinted>2021-06-04T05:55:00Z</cp:lastPrinted>
  <dcterms:created xsi:type="dcterms:W3CDTF">2018-11-29T07:42:00Z</dcterms:created>
  <dcterms:modified xsi:type="dcterms:W3CDTF">2021-06-04T05:56:00Z</dcterms:modified>
</cp:coreProperties>
</file>