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7" w:rsidRDefault="00C14C67" w:rsidP="00C14C67">
      <w:pPr>
        <w:pStyle w:val="Standard"/>
        <w:ind w:hanging="240"/>
        <w:jc w:val="center"/>
        <w:rPr>
          <w:rFonts w:ascii="Times New Roman CYR" w:hAnsi="Times New Roman CYR"/>
          <w:caps/>
          <w:color w:val="000000"/>
          <w:sz w:val="28"/>
        </w:rPr>
      </w:pPr>
      <w:r>
        <w:rPr>
          <w:rFonts w:ascii="Times New Roman CYR" w:hAnsi="Times New Roman CYR"/>
          <w:caps/>
          <w:color w:val="000000"/>
          <w:sz w:val="28"/>
        </w:rPr>
        <w:t>Министерство образования Оренбургской области</w:t>
      </w:r>
    </w:p>
    <w:p w:rsidR="00C14C67" w:rsidRDefault="00C14C67" w:rsidP="00C14C67">
      <w:pPr>
        <w:pStyle w:val="Standard"/>
        <w:spacing w:line="276" w:lineRule="auto"/>
        <w:jc w:val="center"/>
        <w:rPr>
          <w:rFonts w:ascii="Times New Roman CYR" w:hAnsi="Times New Roman CYR"/>
          <w:caps/>
          <w:color w:val="000000"/>
          <w:sz w:val="28"/>
        </w:rPr>
      </w:pPr>
      <w:r>
        <w:rPr>
          <w:rFonts w:ascii="Times New Roman CYR" w:hAnsi="Times New Roman CYR"/>
          <w:caps/>
          <w:color w:val="000000"/>
          <w:sz w:val="28"/>
        </w:rPr>
        <w:t xml:space="preserve">филиал  </w:t>
      </w:r>
      <w:proofErr w:type="gramStart"/>
      <w:r>
        <w:rPr>
          <w:rFonts w:ascii="Times New Roman CYR" w:hAnsi="Times New Roman CYR"/>
          <w:caps/>
          <w:color w:val="000000"/>
          <w:sz w:val="28"/>
        </w:rPr>
        <w:t>государственного</w:t>
      </w:r>
      <w:proofErr w:type="gramEnd"/>
      <w:r>
        <w:rPr>
          <w:rFonts w:ascii="Times New Roman CYR" w:hAnsi="Times New Roman CYR"/>
          <w:caps/>
          <w:color w:val="000000"/>
          <w:sz w:val="28"/>
        </w:rPr>
        <w:t xml:space="preserve">  автономного</w:t>
      </w:r>
    </w:p>
    <w:p w:rsidR="00C14C67" w:rsidRDefault="00C14C67" w:rsidP="00C14C67">
      <w:pPr>
        <w:pStyle w:val="Standard"/>
        <w:spacing w:line="276" w:lineRule="auto"/>
        <w:jc w:val="center"/>
        <w:rPr>
          <w:rFonts w:ascii="Times New Roman CYR" w:hAnsi="Times New Roman CYR"/>
          <w:caps/>
          <w:color w:val="000000"/>
          <w:sz w:val="28"/>
        </w:rPr>
      </w:pPr>
      <w:r>
        <w:rPr>
          <w:rFonts w:ascii="Times New Roman CYR" w:hAnsi="Times New Roman CYR"/>
          <w:caps/>
          <w:color w:val="000000"/>
          <w:sz w:val="28"/>
        </w:rPr>
        <w:t>ПРОФЕССИОНАЛЬНОго  образовательного учреждения</w:t>
      </w:r>
    </w:p>
    <w:p w:rsidR="00C14C67" w:rsidRDefault="00C14C67" w:rsidP="00C14C67">
      <w:pPr>
        <w:pStyle w:val="Standard"/>
        <w:spacing w:line="276" w:lineRule="auto"/>
        <w:jc w:val="center"/>
      </w:pPr>
      <w:r>
        <w:rPr>
          <w:caps/>
          <w:color w:val="000000"/>
          <w:sz w:val="28"/>
        </w:rPr>
        <w:t>«</w:t>
      </w:r>
      <w:r>
        <w:rPr>
          <w:rFonts w:ascii="Times New Roman CYR" w:hAnsi="Times New Roman CYR"/>
          <w:caps/>
          <w:color w:val="000000"/>
          <w:sz w:val="28"/>
        </w:rPr>
        <w:t>Медногорский   индустриальный   колледж</w:t>
      </w:r>
      <w:r>
        <w:rPr>
          <w:caps/>
          <w:color w:val="000000"/>
          <w:sz w:val="28"/>
        </w:rPr>
        <w:t xml:space="preserve">» </w:t>
      </w:r>
      <w:r>
        <w:rPr>
          <w:rFonts w:ascii="Times New Roman CYR" w:hAnsi="Times New Roman CYR"/>
          <w:caps/>
          <w:color w:val="000000"/>
          <w:sz w:val="28"/>
        </w:rPr>
        <w:t>Г.МЕДНОГОРСКА оренбургской области в г.Кувандыке</w:t>
      </w:r>
    </w:p>
    <w:p w:rsidR="00C14C67" w:rsidRDefault="00C14C67" w:rsidP="00C14C67">
      <w:pPr>
        <w:pStyle w:val="Standard"/>
        <w:spacing w:line="276" w:lineRule="auto"/>
        <w:jc w:val="center"/>
      </w:pPr>
      <w:r>
        <w:rPr>
          <w:caps/>
          <w:color w:val="000000"/>
          <w:sz w:val="28"/>
        </w:rPr>
        <w:t>(</w:t>
      </w:r>
      <w:r>
        <w:rPr>
          <w:rFonts w:ascii="Times New Roman CYR" w:hAnsi="Times New Roman CYR"/>
          <w:caps/>
          <w:color w:val="000000"/>
          <w:sz w:val="28"/>
        </w:rPr>
        <w:t xml:space="preserve">филиал гаПоу мик </w:t>
      </w:r>
      <w:r>
        <w:rPr>
          <w:rFonts w:ascii="Times New Roman CYR" w:hAnsi="Times New Roman CYR"/>
          <w:color w:val="000000"/>
          <w:sz w:val="28"/>
        </w:rPr>
        <w:t xml:space="preserve"> В Г. КУВАНДЫКЕ)</w:t>
      </w:r>
    </w:p>
    <w:p w:rsidR="00C14C67" w:rsidRDefault="00C14C67" w:rsidP="00C14C67">
      <w:pPr>
        <w:pStyle w:val="Standard"/>
        <w:tabs>
          <w:tab w:val="left" w:pos="7695"/>
        </w:tabs>
        <w:spacing w:after="200" w:line="276" w:lineRule="auto"/>
        <w:rPr>
          <w:rFonts w:ascii="Calibri" w:hAnsi="Calibri"/>
          <w:b/>
          <w:color w:val="1F497D"/>
          <w:sz w:val="22"/>
        </w:rPr>
      </w:pPr>
      <w:r>
        <w:rPr>
          <w:rFonts w:ascii="Calibri" w:hAnsi="Calibri"/>
          <w:b/>
          <w:color w:val="1F497D"/>
          <w:sz w:val="22"/>
        </w:rPr>
        <w:tab/>
      </w:r>
    </w:p>
    <w:p w:rsidR="00C14C67" w:rsidRDefault="00C14C67" w:rsidP="00C14C67">
      <w:pPr>
        <w:pStyle w:val="Standard"/>
        <w:spacing w:line="276" w:lineRule="auto"/>
        <w:jc w:val="center"/>
        <w:rPr>
          <w:b/>
          <w:color w:val="000000"/>
        </w:rPr>
      </w:pPr>
    </w:p>
    <w:p w:rsidR="00C14C67" w:rsidRDefault="00C14C67" w:rsidP="00C14C67">
      <w:pPr>
        <w:pStyle w:val="Standard"/>
        <w:spacing w:after="200" w:line="276" w:lineRule="auto"/>
        <w:jc w:val="both"/>
        <w:rPr>
          <w:b/>
          <w:color w:val="000000"/>
          <w:sz w:val="20"/>
        </w:rPr>
      </w:pPr>
    </w:p>
    <w:p w:rsidR="00C14C67" w:rsidRDefault="00C14C67" w:rsidP="00C14C67">
      <w:pPr>
        <w:pStyle w:val="Standard"/>
        <w:spacing w:after="200" w:line="276" w:lineRule="auto"/>
        <w:jc w:val="right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jc w:val="center"/>
        <w:rPr>
          <w:color w:val="000000"/>
          <w:sz w:val="44"/>
        </w:rPr>
      </w:pPr>
    </w:p>
    <w:p w:rsidR="00C14C67" w:rsidRDefault="00C14C67" w:rsidP="00C14C67">
      <w:pPr>
        <w:pStyle w:val="Standard"/>
        <w:spacing w:after="200" w:line="276" w:lineRule="auto"/>
        <w:jc w:val="center"/>
        <w:rPr>
          <w:color w:val="000000"/>
          <w:sz w:val="44"/>
        </w:rPr>
      </w:pPr>
    </w:p>
    <w:p w:rsidR="00C14C67" w:rsidRDefault="00C14C67" w:rsidP="00C14C67">
      <w:pPr>
        <w:pStyle w:val="Standard"/>
        <w:spacing w:after="200" w:line="276" w:lineRule="auto"/>
        <w:jc w:val="center"/>
        <w:rPr>
          <w:color w:val="000000"/>
          <w:sz w:val="44"/>
        </w:rPr>
      </w:pPr>
    </w:p>
    <w:p w:rsidR="00C14C67" w:rsidRDefault="00C14C67" w:rsidP="00C14C67">
      <w:pPr>
        <w:pStyle w:val="Standard"/>
        <w:spacing w:after="200" w:line="276" w:lineRule="auto"/>
        <w:ind w:right="14"/>
        <w:rPr>
          <w:color w:val="000000"/>
          <w:sz w:val="20"/>
        </w:rPr>
      </w:pPr>
    </w:p>
    <w:p w:rsidR="00C14C67" w:rsidRDefault="00C14C67" w:rsidP="00C14C67">
      <w:pPr>
        <w:pStyle w:val="Standard"/>
        <w:tabs>
          <w:tab w:val="left" w:pos="1900"/>
        </w:tabs>
        <w:spacing w:after="200" w:line="276" w:lineRule="auto"/>
        <w:ind w:right="14"/>
        <w:jc w:val="center"/>
        <w:rPr>
          <w:rFonts w:ascii="Times New Roman CYR" w:hAnsi="Times New Roman CYR"/>
          <w:b/>
          <w:color w:val="000000"/>
          <w:sz w:val="32"/>
        </w:rPr>
      </w:pPr>
      <w:r>
        <w:rPr>
          <w:rFonts w:ascii="Times New Roman CYR" w:hAnsi="Times New Roman CYR"/>
          <w:b/>
          <w:color w:val="000000"/>
          <w:sz w:val="32"/>
        </w:rPr>
        <w:t>РАБОЧАЯ ПРОГРАММА УЧЕБНОЙ ДИСЦИПЛИНЫ</w:t>
      </w:r>
    </w:p>
    <w:p w:rsidR="00C14C67" w:rsidRDefault="00C14C67" w:rsidP="00C14C67">
      <w:pPr>
        <w:pStyle w:val="Standard"/>
        <w:spacing w:after="200" w:line="276" w:lineRule="auto"/>
        <w:ind w:right="14"/>
        <w:jc w:val="center"/>
      </w:pPr>
      <w:r>
        <w:rPr>
          <w:rFonts w:ascii="Times New Roman CYR" w:hAnsi="Times New Roman CYR"/>
          <w:b/>
          <w:color w:val="000000"/>
          <w:sz w:val="32"/>
        </w:rPr>
        <w:t xml:space="preserve">ОП. 01 </w:t>
      </w:r>
      <w:r>
        <w:rPr>
          <w:rFonts w:ascii="Times New Roman CYR" w:hAnsi="Times New Roman CYR"/>
          <w:b/>
          <w:caps/>
          <w:color w:val="000000"/>
          <w:sz w:val="32"/>
        </w:rPr>
        <w:t>Основы микробиологии, физиологии  питания, санитарии и гигиены</w:t>
      </w: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jc w:val="center"/>
        <w:rPr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right="14"/>
        <w:rPr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CYR" w:hAnsi="Times New Roman CYR"/>
          <w:color w:val="000000"/>
          <w:sz w:val="28"/>
        </w:rPr>
        <w:lastRenderedPageBreak/>
        <w:t>Рабочая  программа учебной дисциплины</w:t>
      </w:r>
      <w:r>
        <w:rPr>
          <w:rFonts w:ascii="Calibri" w:hAnsi="Calibri"/>
          <w:color w:val="000000"/>
          <w:sz w:val="28"/>
        </w:rPr>
        <w:t xml:space="preserve">  </w:t>
      </w:r>
      <w:r>
        <w:rPr>
          <w:rFonts w:ascii="Times New Roman CYR" w:hAnsi="Times New Roman CYR"/>
          <w:color w:val="000000"/>
          <w:sz w:val="28"/>
        </w:rPr>
        <w:t xml:space="preserve">ОП.01 Основы микробиологии, физиологии питания, санитарии и гигиены </w:t>
      </w:r>
      <w:r>
        <w:rPr>
          <w:rFonts w:ascii="Times New Roman CYR" w:hAnsi="Times New Roman CYR"/>
          <w:caps/>
          <w:color w:val="000000"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профессии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rPr>
          <w:color w:val="000000"/>
          <w:sz w:val="28"/>
        </w:rPr>
        <w:t xml:space="preserve">43.01.09  </w:t>
      </w:r>
      <w:r>
        <w:rPr>
          <w:rFonts w:ascii="Times New Roman CYR" w:hAnsi="Times New Roman CYR"/>
          <w:color w:val="000000"/>
          <w:sz w:val="28"/>
        </w:rPr>
        <w:t>Повар, кондитер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</w:pPr>
      <w:r>
        <w:rPr>
          <w:rFonts w:ascii="Times New Roman CYR" w:hAnsi="Times New Roman CYR"/>
          <w:color w:val="000000"/>
          <w:sz w:val="28"/>
        </w:rPr>
        <w:t>Год начала подготовки: 202</w:t>
      </w:r>
      <w:r w:rsidR="00C83924">
        <w:rPr>
          <w:rFonts w:ascii="Times New Roman CYR" w:hAnsi="Times New Roman CYR"/>
          <w:color w:val="000000"/>
          <w:sz w:val="28"/>
        </w:rPr>
        <w:t>1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Организация-разработчик: Филиал ГАПОУ МИК в </w:t>
      </w:r>
      <w:proofErr w:type="gramStart"/>
      <w:r>
        <w:rPr>
          <w:rFonts w:ascii="Times New Roman CYR" w:hAnsi="Times New Roman CYR"/>
          <w:color w:val="000000"/>
          <w:sz w:val="28"/>
        </w:rPr>
        <w:t>г</w:t>
      </w:r>
      <w:proofErr w:type="gramEnd"/>
      <w:r>
        <w:rPr>
          <w:rFonts w:ascii="Times New Roman CYR" w:hAnsi="Times New Roman CYR"/>
          <w:color w:val="000000"/>
          <w:sz w:val="28"/>
        </w:rPr>
        <w:t>.</w:t>
      </w:r>
      <w:r w:rsidR="00C83924">
        <w:rPr>
          <w:rFonts w:ascii="Times New Roman CYR" w:hAnsi="Times New Roman CYR"/>
          <w:color w:val="000000"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>Кувандыке</w:t>
      </w:r>
    </w:p>
    <w:p w:rsidR="00C83924" w:rsidRDefault="00C83924" w:rsidP="00C8392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sz w:val="28"/>
          <w:szCs w:val="28"/>
          <w:shd w:val="clear" w:color="auto" w:fill="FFFFFF"/>
        </w:rPr>
      </w:pPr>
      <w:r w:rsidRPr="00C83924">
        <w:rPr>
          <w:sz w:val="28"/>
          <w:szCs w:val="28"/>
          <w:shd w:val="clear" w:color="auto" w:fill="FFFFFF"/>
        </w:rPr>
        <w:t xml:space="preserve">Составитель: </w:t>
      </w:r>
      <w:proofErr w:type="spellStart"/>
      <w:r w:rsidRPr="00C83924">
        <w:rPr>
          <w:sz w:val="28"/>
          <w:szCs w:val="28"/>
          <w:shd w:val="clear" w:color="auto" w:fill="FFFFFF"/>
        </w:rPr>
        <w:t>Зограбян</w:t>
      </w:r>
      <w:proofErr w:type="spellEnd"/>
      <w:r w:rsidRPr="00C83924">
        <w:rPr>
          <w:sz w:val="28"/>
          <w:szCs w:val="28"/>
          <w:shd w:val="clear" w:color="auto" w:fill="FFFFFF"/>
        </w:rPr>
        <w:t xml:space="preserve"> Ю.Б. преподаватель Филиала ГАПОУ  МИК </w:t>
      </w:r>
      <w:proofErr w:type="gramStart"/>
      <w:r w:rsidRPr="00C83924">
        <w:rPr>
          <w:sz w:val="28"/>
          <w:szCs w:val="28"/>
          <w:shd w:val="clear" w:color="auto" w:fill="FFFFFF"/>
        </w:rPr>
        <w:t>в</w:t>
      </w:r>
      <w:proofErr w:type="gramEnd"/>
      <w:r w:rsidRPr="00C83924">
        <w:rPr>
          <w:sz w:val="28"/>
          <w:szCs w:val="28"/>
          <w:shd w:val="clear" w:color="auto" w:fill="FFFFFF"/>
        </w:rPr>
        <w:t xml:space="preserve"> </w:t>
      </w:r>
    </w:p>
    <w:p w:rsidR="00C14C67" w:rsidRPr="00C83924" w:rsidRDefault="00C83924" w:rsidP="00C8392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Calibri" w:hAnsi="Calibri"/>
          <w:color w:val="000000"/>
          <w:sz w:val="28"/>
          <w:szCs w:val="28"/>
        </w:rPr>
      </w:pPr>
      <w:r w:rsidRPr="00C83924">
        <w:rPr>
          <w:sz w:val="28"/>
          <w:szCs w:val="28"/>
          <w:shd w:val="clear" w:color="auto" w:fill="FFFFFF"/>
        </w:rPr>
        <w:t xml:space="preserve">г. </w:t>
      </w:r>
      <w:proofErr w:type="gramStart"/>
      <w:r w:rsidRPr="00C83924">
        <w:rPr>
          <w:sz w:val="28"/>
          <w:szCs w:val="28"/>
          <w:shd w:val="clear" w:color="auto" w:fill="FFFFFF"/>
        </w:rPr>
        <w:t>Кувандыке</w:t>
      </w:r>
      <w:proofErr w:type="gramEnd"/>
    </w:p>
    <w:p w:rsidR="00C14C67" w:rsidRDefault="00C14C67" w:rsidP="00C14C67">
      <w:pPr>
        <w:pStyle w:val="Standard"/>
        <w:spacing w:after="200" w:line="276" w:lineRule="auto"/>
        <w:ind w:left="360"/>
        <w:rPr>
          <w:rFonts w:ascii="Calibri" w:hAnsi="Calibri"/>
          <w:color w:val="000000"/>
          <w:sz w:val="22"/>
        </w:rPr>
      </w:pPr>
    </w:p>
    <w:p w:rsidR="00C14C67" w:rsidRDefault="00C14C67" w:rsidP="00C14C67">
      <w:pPr>
        <w:pStyle w:val="Standard"/>
        <w:spacing w:after="200" w:line="276" w:lineRule="auto"/>
        <w:ind w:left="360"/>
        <w:rPr>
          <w:rFonts w:ascii="Calibri" w:hAnsi="Calibri"/>
          <w:color w:val="000000"/>
          <w:sz w:val="22"/>
        </w:rPr>
      </w:pPr>
    </w:p>
    <w:p w:rsidR="00C14C67" w:rsidRDefault="00C14C67" w:rsidP="00C14C67">
      <w:pPr>
        <w:pStyle w:val="Standard"/>
        <w:keepNext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40" w:after="60" w:line="360" w:lineRule="auto"/>
        <w:ind w:left="360"/>
        <w:jc w:val="center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left="360"/>
        <w:rPr>
          <w:rFonts w:ascii="Calibri" w:hAnsi="Calibri"/>
          <w:color w:val="000000"/>
          <w:sz w:val="22"/>
        </w:rPr>
      </w:pPr>
    </w:p>
    <w:p w:rsidR="00C14C67" w:rsidRDefault="00C14C67" w:rsidP="00C14C67">
      <w:pPr>
        <w:pStyle w:val="Standard"/>
        <w:spacing w:after="200" w:line="276" w:lineRule="auto"/>
        <w:ind w:left="360"/>
        <w:rPr>
          <w:rFonts w:ascii="Calibri" w:hAnsi="Calibri"/>
          <w:color w:val="000000"/>
          <w:sz w:val="22"/>
        </w:rPr>
      </w:pPr>
    </w:p>
    <w:p w:rsidR="00C14C67" w:rsidRDefault="00C14C67" w:rsidP="00C14C67">
      <w:pPr>
        <w:pStyle w:val="Standard"/>
        <w:keepNext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40" w:after="60" w:line="360" w:lineRule="auto"/>
        <w:ind w:left="360"/>
        <w:jc w:val="center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spacing w:after="200" w:line="276" w:lineRule="auto"/>
        <w:ind w:left="360"/>
        <w:rPr>
          <w:rFonts w:ascii="Calibri" w:hAnsi="Calibri"/>
          <w:color w:val="000000"/>
          <w:sz w:val="22"/>
        </w:rPr>
      </w:pPr>
    </w:p>
    <w:p w:rsidR="00C14C67" w:rsidRDefault="00C14C67" w:rsidP="00C14C67">
      <w:pPr>
        <w:pStyle w:val="Standard"/>
        <w:spacing w:after="200" w:line="276" w:lineRule="auto"/>
        <w:ind w:left="360"/>
        <w:rPr>
          <w:rFonts w:ascii="Calibri" w:hAnsi="Calibri"/>
          <w:color w:val="000000"/>
          <w:sz w:val="22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keepNext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СОДЕРЖАНИЕ</w:t>
      </w: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3"/>
        <w:gridCol w:w="528"/>
      </w:tblGrid>
      <w:tr w:rsidR="00C14C67" w:rsidTr="002C2C79">
        <w:trPr>
          <w:trHeight w:val="1"/>
        </w:trPr>
        <w:tc>
          <w:tcPr>
            <w:tcW w:w="9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240" w:after="60" w:line="360" w:lineRule="auto"/>
              <w:ind w:left="284"/>
              <w:jc w:val="both"/>
              <w:rPr>
                <w:color w:val="000000"/>
                <w:sz w:val="22"/>
                <w:lang w:val="en-US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C14C67" w:rsidTr="002C2C79">
        <w:trPr>
          <w:trHeight w:val="1"/>
        </w:trPr>
        <w:tc>
          <w:tcPr>
            <w:tcW w:w="9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1288"/>
              </w:tabs>
              <w:ind w:left="644" w:hanging="360"/>
            </w:pPr>
            <w:r>
              <w:rPr>
                <w:b/>
                <w:caps/>
                <w:color w:val="000000"/>
                <w:sz w:val="28"/>
              </w:rPr>
              <w:t>1. ПАСПОРТ  ПРОГРАММЫ УЧЕБНОЙ ДИСЦИПЛИНЫ</w:t>
            </w:r>
          </w:p>
          <w:p w:rsidR="00C14C67" w:rsidRDefault="00C14C67" w:rsidP="002C2C79">
            <w:pPr>
              <w:pStyle w:val="Standard"/>
              <w:rPr>
                <w:color w:val="000000"/>
                <w:sz w:val="22"/>
                <w:lang w:val="en-US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14C67" w:rsidTr="002C2C79">
        <w:trPr>
          <w:trHeight w:val="1"/>
        </w:trPr>
        <w:tc>
          <w:tcPr>
            <w:tcW w:w="9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1288"/>
              </w:tabs>
              <w:ind w:left="644" w:hanging="360"/>
            </w:pPr>
            <w:r>
              <w:rPr>
                <w:b/>
                <w:caps/>
                <w:color w:val="000000"/>
                <w:sz w:val="28"/>
              </w:rPr>
              <w:t>2. СТРУКТУРА и  содержание УЧЕБНОЙ ДИСЦИПЛИНЫ</w:t>
            </w:r>
          </w:p>
          <w:p w:rsidR="00C14C67" w:rsidRDefault="00C14C67" w:rsidP="002C2C79">
            <w:pPr>
              <w:pStyle w:val="Standard"/>
              <w:ind w:left="284"/>
              <w:rPr>
                <w:color w:val="000000"/>
                <w:sz w:val="22"/>
                <w:lang w:val="en-US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14C67" w:rsidTr="002C2C79">
        <w:trPr>
          <w:trHeight w:val="670"/>
        </w:trPr>
        <w:tc>
          <w:tcPr>
            <w:tcW w:w="9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1288"/>
              </w:tabs>
              <w:ind w:left="644" w:hanging="360"/>
            </w:pPr>
            <w:r>
              <w:rPr>
                <w:b/>
                <w:caps/>
                <w:color w:val="000000"/>
                <w:sz w:val="28"/>
              </w:rPr>
              <w:t>3. условия реализации  учебной дисциплины</w:t>
            </w:r>
          </w:p>
          <w:p w:rsidR="00C14C67" w:rsidRDefault="00C14C67" w:rsidP="002C2C79">
            <w:pPr>
              <w:pStyle w:val="Standard"/>
              <w:ind w:left="284"/>
              <w:rPr>
                <w:color w:val="000000"/>
                <w:sz w:val="22"/>
                <w:lang w:val="en-US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C14C67" w:rsidTr="002C2C79">
        <w:trPr>
          <w:trHeight w:val="1"/>
        </w:trPr>
        <w:tc>
          <w:tcPr>
            <w:tcW w:w="9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1288"/>
              </w:tabs>
              <w:ind w:left="644" w:hanging="360"/>
            </w:pPr>
            <w:r>
              <w:rPr>
                <w:b/>
                <w:caps/>
                <w:color w:val="000000"/>
                <w:sz w:val="28"/>
              </w:rPr>
              <w:t>4. Контроль и оценка результатов Освоения учебной дисциплины</w:t>
            </w:r>
          </w:p>
          <w:p w:rsidR="00C14C67" w:rsidRDefault="00C14C67" w:rsidP="002C2C79">
            <w:pPr>
              <w:pStyle w:val="Standard"/>
              <w:ind w:left="284"/>
              <w:rPr>
                <w:color w:val="000000"/>
                <w:sz w:val="22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</w:tr>
    </w:tbl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tabs>
          <w:tab w:val="left" w:pos="1440"/>
        </w:tabs>
        <w:ind w:left="72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tabs>
          <w:tab w:val="left" w:pos="1440"/>
        </w:tabs>
        <w:ind w:left="72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tabs>
          <w:tab w:val="left" w:pos="1440"/>
        </w:tabs>
        <w:ind w:left="72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  <w:tabs>
          <w:tab w:val="left" w:pos="1440"/>
        </w:tabs>
        <w:ind w:left="720"/>
        <w:rPr>
          <w:rFonts w:ascii="Times New Roman CYR" w:hAnsi="Times New Roman CYR"/>
          <w:b/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1440"/>
        </w:tabs>
        <w:ind w:left="720"/>
        <w:rPr>
          <w:rFonts w:ascii="Times New Roman CYR" w:hAnsi="Times New Roman CYR"/>
          <w:b/>
          <w:color w:val="000000"/>
          <w:sz w:val="28"/>
        </w:rPr>
      </w:pPr>
    </w:p>
    <w:p w:rsidR="00C14C67" w:rsidRDefault="00C14C67" w:rsidP="00C14C67">
      <w:pPr>
        <w:pStyle w:val="Standard"/>
        <w:tabs>
          <w:tab w:val="left" w:pos="1440"/>
        </w:tabs>
        <w:ind w:left="72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lastRenderedPageBreak/>
        <w:t>ПАСПОРТ  РАБОЧЕЙ  ПРОГРАММЫ УЧЕБНОЙ ДИСЦИПЛИНЫ</w:t>
      </w:r>
    </w:p>
    <w:p w:rsidR="00C14C67" w:rsidRDefault="00C14C67" w:rsidP="00C14C67">
      <w:pPr>
        <w:pStyle w:val="Standard"/>
        <w:spacing w:after="200"/>
        <w:ind w:left="360"/>
        <w:rPr>
          <w:b/>
          <w:color w:val="000000"/>
          <w:sz w:val="28"/>
          <w:lang w:val="en-US"/>
        </w:rPr>
      </w:pPr>
    </w:p>
    <w:p w:rsidR="00C14C67" w:rsidRDefault="00C14C67" w:rsidP="00C14C67">
      <w:pPr>
        <w:pStyle w:val="Standard"/>
      </w:pPr>
      <w:r>
        <w:rPr>
          <w:b/>
          <w:color w:val="000000"/>
          <w:sz w:val="28"/>
        </w:rPr>
        <w:t>1.1.</w:t>
      </w:r>
      <w:r>
        <w:rPr>
          <w:rFonts w:ascii="Calibri" w:hAnsi="Calibri"/>
          <w:b/>
          <w:color w:val="000000"/>
          <w:sz w:val="28"/>
          <w:lang w:val="en-US"/>
        </w:rPr>
        <w:t> </w:t>
      </w:r>
      <w:r>
        <w:rPr>
          <w:rFonts w:ascii="Times New Roman CYR" w:hAnsi="Times New Roman CYR"/>
          <w:b/>
          <w:color w:val="000000"/>
          <w:sz w:val="28"/>
        </w:rPr>
        <w:t>Область применения рабочей программы основы микробиологии,     санитарии и гигиены в пищевом производстве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43.01.09  Повар, кондитер.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43.01.09  Повар, кондитер</w:t>
      </w:r>
    </w:p>
    <w:p w:rsidR="00C14C67" w:rsidRDefault="00C14C67" w:rsidP="00C14C67">
      <w:pPr>
        <w:pStyle w:val="Standard"/>
      </w:pPr>
      <w:r>
        <w:rPr>
          <w:b/>
          <w:color w:val="000000"/>
          <w:sz w:val="28"/>
        </w:rPr>
        <w:t xml:space="preserve">  1.2.</w:t>
      </w:r>
      <w:r>
        <w:rPr>
          <w:rFonts w:ascii="Times New Roman CYR" w:hAnsi="Times New Roman CYR"/>
          <w:b/>
          <w:color w:val="000000"/>
          <w:sz w:val="28"/>
        </w:rPr>
        <w:t>Место учебной дисциплины в структуре основной профессиональной   образовательной программы:</w:t>
      </w:r>
      <w:r>
        <w:rPr>
          <w:rFonts w:ascii="Times New Roman CYR" w:hAnsi="Times New Roman CYR"/>
          <w:color w:val="000000"/>
          <w:sz w:val="28"/>
        </w:rPr>
        <w:t xml:space="preserve"> дисциплина относится к </w:t>
      </w:r>
      <w:proofErr w:type="spellStart"/>
      <w:r>
        <w:rPr>
          <w:rFonts w:ascii="Times New Roman CYR" w:hAnsi="Times New Roman CYR"/>
          <w:color w:val="000000"/>
          <w:sz w:val="28"/>
        </w:rPr>
        <w:t>общепрофессиональному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C14C67" w:rsidRDefault="00C14C67" w:rsidP="00C14C67">
      <w:pPr>
        <w:pStyle w:val="Standard"/>
      </w:pPr>
      <w:r>
        <w:rPr>
          <w:b/>
          <w:color w:val="000000"/>
          <w:sz w:val="28"/>
        </w:rPr>
        <w:t xml:space="preserve">  1.3.</w:t>
      </w:r>
      <w:r>
        <w:rPr>
          <w:rFonts w:ascii="Times New Roman CYR" w:hAnsi="Times New Roman CYR"/>
          <w:b/>
          <w:color w:val="000000"/>
          <w:sz w:val="28"/>
        </w:rPr>
        <w:t>Цели и задачи учебной дисциплины – требования к результатам</w:t>
      </w:r>
    </w:p>
    <w:p w:rsidR="00C14C67" w:rsidRDefault="00C14C67" w:rsidP="00C14C67">
      <w:pPr>
        <w:pStyle w:val="Standard"/>
        <w:jc w:val="both"/>
      </w:pPr>
      <w:r>
        <w:rPr>
          <w:b/>
          <w:color w:val="000000"/>
          <w:sz w:val="28"/>
        </w:rPr>
        <w:t xml:space="preserve">    </w:t>
      </w:r>
      <w:r>
        <w:rPr>
          <w:rFonts w:ascii="Times New Roman CYR" w:hAnsi="Times New Roman CYR"/>
          <w:b/>
          <w:color w:val="000000"/>
          <w:sz w:val="28"/>
        </w:rPr>
        <w:t>освоения дисциплины</w:t>
      </w:r>
    </w:p>
    <w:p w:rsidR="00C14C67" w:rsidRDefault="00C14C67" w:rsidP="00C14C67">
      <w:pPr>
        <w:pStyle w:val="Standard"/>
        <w:spacing w:after="120"/>
        <w:jc w:val="both"/>
      </w:pPr>
      <w:r>
        <w:rPr>
          <w:color w:val="000000"/>
        </w:rPr>
        <w:t xml:space="preserve">  </w:t>
      </w:r>
      <w:r>
        <w:rPr>
          <w:rFonts w:ascii="Times New Roman CYR" w:hAnsi="Times New Roman CYR"/>
          <w:color w:val="000000"/>
          <w:sz w:val="28"/>
        </w:rPr>
        <w:t xml:space="preserve">В результате освоения учебной дисциплины </w:t>
      </w:r>
      <w:proofErr w:type="gramStart"/>
      <w:r>
        <w:rPr>
          <w:rFonts w:ascii="Times New Roman CYR" w:hAnsi="Times New Roman CYR"/>
          <w:color w:val="000000"/>
          <w:sz w:val="28"/>
        </w:rPr>
        <w:t>обучающийся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должен:</w:t>
      </w: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6"/>
        <w:gridCol w:w="3657"/>
        <w:gridCol w:w="4038"/>
      </w:tblGrid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Код ПК, ОК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Умения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Знания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1.1-1.4,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2.1-2.8,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3.1-3.6,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4.1-4.5,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5.1-5.5</w:t>
            </w:r>
          </w:p>
          <w:p w:rsidR="00C14C67" w:rsidRDefault="00C14C67" w:rsidP="002C2C79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57" w:right="-113" w:hanging="340"/>
            </w:pPr>
            <w:r>
              <w:rPr>
                <w:rFonts w:ascii="Times New Roman CYR" w:hAnsi="Times New Roman CYR"/>
                <w:color w:val="000000"/>
              </w:rPr>
              <w:t xml:space="preserve">- соблюдать санитарно —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эпидемиол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к процессам  приготовления и подготовки к реализации блюд, кулинарных, мучных,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кондитер-ских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изделий, закусок, напитков;</w:t>
            </w:r>
          </w:p>
          <w:p w:rsidR="00C14C67" w:rsidRDefault="00C14C67" w:rsidP="002C2C79">
            <w:pPr>
              <w:pStyle w:val="Standard"/>
              <w:tabs>
                <w:tab w:val="left" w:pos="636"/>
              </w:tabs>
              <w:ind w:left="318" w:hanging="318"/>
            </w:pPr>
            <w:r>
              <w:rPr>
                <w:rFonts w:ascii="Times New Roman CYR" w:hAnsi="Times New Roman CYR"/>
                <w:color w:val="000000"/>
              </w:rPr>
              <w:t xml:space="preserve">- определять источники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микро-биологического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загрязнения;</w:t>
            </w:r>
          </w:p>
          <w:p w:rsidR="00C14C67" w:rsidRDefault="00C14C67" w:rsidP="002C2C79">
            <w:pPr>
              <w:pStyle w:val="Standard"/>
              <w:tabs>
                <w:tab w:val="left" w:pos="636"/>
              </w:tabs>
              <w:ind w:left="318" w:hanging="318"/>
            </w:pPr>
            <w:r>
              <w:rPr>
                <w:rFonts w:ascii="Times New Roman CYR" w:hAnsi="Times New Roman CYR"/>
                <w:color w:val="000000"/>
              </w:rPr>
              <w:t xml:space="preserve">- производить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санитарную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обра-ботку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оборудования и инвентаря,</w:t>
            </w:r>
          </w:p>
        </w:tc>
        <w:tc>
          <w:tcPr>
            <w:tcW w:w="40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57"/>
              <w:jc w:val="both"/>
            </w:pPr>
            <w:r>
              <w:rPr>
                <w:rFonts w:ascii="Times New Roman CYR" w:hAnsi="Times New Roman CYR"/>
                <w:color w:val="000000"/>
              </w:rPr>
              <w:t>- основные понятия и термины микробиологии;</w:t>
            </w:r>
          </w:p>
          <w:p w:rsidR="00C14C67" w:rsidRDefault="00C14C67" w:rsidP="002C2C79">
            <w:pPr>
              <w:pStyle w:val="Standard"/>
              <w:ind w:firstLine="57"/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- основные группы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микроорганиз-мов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>,</w:t>
            </w:r>
          </w:p>
          <w:p w:rsidR="00C14C67" w:rsidRDefault="00C14C67" w:rsidP="002C2C79">
            <w:pPr>
              <w:pStyle w:val="Standard"/>
              <w:tabs>
                <w:tab w:val="left" w:pos="-5040"/>
              </w:tabs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- микробиология основных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пище-вых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продуктов;</w:t>
            </w:r>
          </w:p>
          <w:p w:rsidR="00C14C67" w:rsidRDefault="00C14C67" w:rsidP="002C2C79">
            <w:pPr>
              <w:pStyle w:val="Standard"/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- правила личной гигиены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работ-ников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организации питания;</w:t>
            </w:r>
          </w:p>
          <w:p w:rsidR="00C14C67" w:rsidRDefault="00C14C67" w:rsidP="002C2C79">
            <w:pPr>
              <w:pStyle w:val="Standard"/>
              <w:tabs>
                <w:tab w:val="left" w:pos="-90"/>
                <w:tab w:val="left" w:pos="-60"/>
              </w:tabs>
              <w:ind w:hanging="17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классификацию моющих средств, правила их применения, условия и сроки хранения;</w:t>
            </w:r>
          </w:p>
          <w:p w:rsidR="00C14C67" w:rsidRDefault="00C14C67" w:rsidP="002C2C79">
            <w:pPr>
              <w:pStyle w:val="Standard"/>
              <w:ind w:hanging="142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правила проведения дезинфекции, дезинсекции, дератизации;</w:t>
            </w:r>
          </w:p>
          <w:p w:rsidR="00C14C67" w:rsidRDefault="00C14C67" w:rsidP="002C2C79">
            <w:pPr>
              <w:pStyle w:val="Standard"/>
              <w:ind w:hanging="142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основные пищевые инфекции и пищевые отравления;</w:t>
            </w:r>
          </w:p>
          <w:p w:rsidR="00C14C67" w:rsidRDefault="00C14C67" w:rsidP="002C2C79">
            <w:pPr>
              <w:pStyle w:val="Standard"/>
              <w:ind w:hanging="142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возможные источники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микробиоло-гического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загрязнения в процессе производства кулинарной продукции</w:t>
            </w:r>
          </w:p>
          <w:p w:rsidR="00C14C67" w:rsidRDefault="00C14C67" w:rsidP="002C2C79">
            <w:pPr>
              <w:pStyle w:val="Standard"/>
              <w:ind w:hanging="142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методы предотвращения порчи сырья и готовой продукции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318"/>
              </w:tabs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- обеспечивать выполнение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тре-бований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системы анализа, оценки и управления  опасными факторами (ХАССП) при выполнении работ;</w:t>
            </w:r>
          </w:p>
        </w:tc>
        <w:tc>
          <w:tcPr>
            <w:tcW w:w="40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</w:tr>
      <w:tr w:rsidR="00C14C67" w:rsidTr="002C2C79">
        <w:trPr>
          <w:trHeight w:val="822"/>
        </w:trPr>
        <w:tc>
          <w:tcPr>
            <w:tcW w:w="18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318"/>
              </w:tabs>
            </w:pPr>
            <w:r>
              <w:rPr>
                <w:rFonts w:ascii="Times New Roman CYR" w:hAnsi="Times New Roman CYR"/>
                <w:color w:val="000000"/>
              </w:rPr>
              <w:t xml:space="preserve">- готовить растворы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дезинфи-цирующих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 моющих средств;</w:t>
            </w:r>
          </w:p>
          <w:p w:rsidR="00C14C67" w:rsidRDefault="00C14C67" w:rsidP="002C2C79">
            <w:pPr>
              <w:pStyle w:val="Standard"/>
              <w:tabs>
                <w:tab w:val="left" w:pos="754"/>
              </w:tabs>
              <w:ind w:left="436" w:hanging="360"/>
              <w:jc w:val="both"/>
            </w:pPr>
            <w:r>
              <w:rPr>
                <w:rFonts w:ascii="Times New Roman CYR" w:hAnsi="Times New Roman CYR"/>
                <w:color w:val="000000"/>
              </w:rPr>
              <w:t>- определять загрязнения;</w:t>
            </w:r>
          </w:p>
        </w:tc>
        <w:tc>
          <w:tcPr>
            <w:tcW w:w="40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</w:tr>
      <w:tr w:rsidR="00C14C67" w:rsidTr="002C2C79">
        <w:trPr>
          <w:trHeight w:val="1"/>
        </w:trPr>
        <w:tc>
          <w:tcPr>
            <w:tcW w:w="18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494"/>
              </w:tabs>
              <w:ind w:left="318" w:hanging="242"/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- проводить органолептическую оценку безопасности 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пище-вого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сырья и продуктов;</w:t>
            </w:r>
          </w:p>
        </w:tc>
        <w:tc>
          <w:tcPr>
            <w:tcW w:w="40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</w:tr>
      <w:tr w:rsidR="00C14C67" w:rsidTr="002C2C79">
        <w:trPr>
          <w:trHeight w:val="1"/>
        </w:trPr>
        <w:tc>
          <w:tcPr>
            <w:tcW w:w="18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1.2-1.4,</w:t>
            </w:r>
          </w:p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2.2-2.8,</w:t>
            </w:r>
          </w:p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3.2-3.6,</w:t>
            </w:r>
          </w:p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4.2-4.5,</w:t>
            </w:r>
          </w:p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ПК 5.2-5.5</w:t>
            </w:r>
          </w:p>
          <w:p w:rsidR="00C14C67" w:rsidRDefault="00C14C67" w:rsidP="002C2C79">
            <w:pPr>
              <w:pStyle w:val="Standard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120"/>
              </w:tabs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рассчитывать энергетическую ценность блюд;</w:t>
            </w:r>
          </w:p>
        </w:tc>
        <w:tc>
          <w:tcPr>
            <w:tcW w:w="40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пищевые вещества и их значение для организма человека;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суточную норму потребности человека в питательных веществах;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основные процессы обмена веществ в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организме;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суточный расход энергии;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физико-химические изменения пищи в процессе пищеварения;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усвояемость пищи, влияющие на нее факторы;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C14C67" w:rsidRDefault="00C14C67" w:rsidP="002C2C79">
            <w:pPr>
              <w:pStyle w:val="Standard"/>
              <w:ind w:hanging="141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назначение диетического (лечебного)  питания, характеристику диет;</w:t>
            </w:r>
          </w:p>
          <w:p w:rsidR="00C14C67" w:rsidRDefault="00C14C67" w:rsidP="002C2C79">
            <w:pPr>
              <w:pStyle w:val="Standard"/>
              <w:ind w:hanging="141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методики составления рационов питания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754"/>
              </w:tabs>
              <w:ind w:left="436" w:hanging="360"/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рассчитывать суточный расход  энергии в зависимости от основного энергетического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обмена человека;</w:t>
            </w:r>
          </w:p>
        </w:tc>
        <w:tc>
          <w:tcPr>
            <w:tcW w:w="40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</w:tr>
      <w:tr w:rsidR="00C14C67" w:rsidTr="002C2C79">
        <w:trPr>
          <w:trHeight w:val="1"/>
        </w:trPr>
        <w:tc>
          <w:tcPr>
            <w:tcW w:w="18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754"/>
              </w:tabs>
              <w:ind w:left="436" w:hanging="36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01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Распознавать задачу и/или проблему в профессиональном и/или социальном контексте.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Анализировать задачу и/или проблему и выделять её составные части.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Составлять план действия.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Определять необходимые ресурсы.</w:t>
            </w:r>
          </w:p>
          <w:p w:rsidR="00C14C67" w:rsidRDefault="00C14C67" w:rsidP="002C2C79">
            <w:pPr>
              <w:pStyle w:val="Standard"/>
              <w:ind w:firstLine="284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Владеть актуальными методами работы в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 смежных сферах.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Реализовать составленный план.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Алгоритмы выполнения работ в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профессиональной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 смежных областях.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Методы работы в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профессиональ-ной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 смежных сферах.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Структура плана для решения задач.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Порядок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C14C67" w:rsidTr="002C2C79">
        <w:trPr>
          <w:trHeight w:val="829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02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Определять задачи поиска информации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Определять необходимые источники информации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Планировать процесс поиска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Структурировать получаемую информацию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Выделять наиболее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значимое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в перечне информации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Оценивать практическую значимость результатов поиска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Оформлять результаты поиска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Номенклатура информационных источников применяемых в профессиональной деятельности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Приемы структурирования информации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Формат оформления результатов поиска информации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03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/>
                <w:color w:val="000000"/>
              </w:rPr>
              <w:t xml:space="preserve">Определять актуальность </w:t>
            </w:r>
            <w:r>
              <w:rPr>
                <w:rFonts w:ascii="Times New Roman CYR" w:hAnsi="Times New Roman CYR"/>
                <w:color w:val="000000"/>
              </w:rPr>
              <w:lastRenderedPageBreak/>
              <w:t xml:space="preserve">нормативно-правовой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докумен-тации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в профессиональной деятельности</w:t>
            </w:r>
            <w:proofErr w:type="gramEnd"/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Выстраивать траектории профессионального и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личност-ного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развития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 xml:space="preserve">Содержание актуальной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норма-</w:t>
            </w:r>
            <w:r>
              <w:rPr>
                <w:rFonts w:ascii="Times New Roman CYR" w:hAnsi="Times New Roman CYR"/>
                <w:color w:val="000000"/>
              </w:rPr>
              <w:lastRenderedPageBreak/>
              <w:t>тивно-правовой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документации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Современная научная и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профес-сиональная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терминология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Возможные траектории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профес-сионального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развития  и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самооб-разования</w:t>
            </w:r>
            <w:proofErr w:type="spellEnd"/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ОК 04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Организовывать работу коллектива и команды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Психология коллектива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Психология личности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Основы проектной деятельности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05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Излагать свои мысли на государственном языке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Оформлять документы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Особенности социального и культурного контекста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Правила оформления документов.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06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Описывать значимость своей профессии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Презентовать структуру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про-фессиональной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деятельности по профессии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Сущность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гражданско-патрио-тической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позиции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Общечеловеческие ценности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Правила поведения в ходе выполнения профессиональной деятельности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07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Соблюдать нормы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экологичес-кой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безопасности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Правила экологической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безо-пасности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при ведении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профессио-нальной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деятельности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Основные ресурсы,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задействован-ные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в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профессиональной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деятель-ности</w:t>
            </w:r>
            <w:proofErr w:type="spellEnd"/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Пути обеспечения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ресурсосбере-жения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>.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08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Правила для укрепления здоровья в процессе профессиональной деятельности и поддерживания необходимого уровня физической подготовленности, используя средства физической культуры.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09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Применять средства информационных технологий для решения профессиональных задач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Использовать современное программное обеспечение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Современные средства и устройства информатизации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ОК 10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C14C67" w:rsidRDefault="00C14C67" w:rsidP="002C2C79">
            <w:pPr>
              <w:pStyle w:val="Standard"/>
              <w:ind w:firstLine="284"/>
              <w:jc w:val="both"/>
            </w:pPr>
            <w:r>
              <w:rPr>
                <w:rFonts w:ascii="Times New Roman CYR" w:hAnsi="Times New Roman CYR"/>
                <w:color w:val="000000"/>
              </w:rPr>
              <w:t>понимать тексты на базовые профессиональные темы</w:t>
            </w:r>
            <w:r>
              <w:rPr>
                <w:rFonts w:ascii="Times New Roman CYR" w:hAnsi="Times New Roman CYR"/>
                <w:color w:val="000000"/>
                <w:sz w:val="26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на государственном и иностранном языке.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участвовать в диалогах на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знакомые общие и профессиональные темы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строить простые высказывания о себе и о своей профессиональной деятельности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кратко обосновывать и объяснить свои действия (текущие и планируемые)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писать простые связные сообщения на знакомые или интересующие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профес-сиональные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темы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основные общеупотребительные глаголы (бытовая и профессиональная лексика)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лексический минимум, относящийся к описанию предметов, средств и процессов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профессиональной деятельности</w:t>
            </w:r>
          </w:p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особенности произношения</w:t>
            </w:r>
          </w:p>
          <w:p w:rsidR="00C14C67" w:rsidRDefault="00C14C67" w:rsidP="002C2C79">
            <w:pPr>
              <w:pStyle w:val="Standard"/>
              <w:ind w:firstLine="284"/>
              <w:jc w:val="both"/>
            </w:pPr>
            <w:r>
              <w:rPr>
                <w:rFonts w:ascii="Times New Roman CYR" w:hAnsi="Times New Roman CYR"/>
                <w:color w:val="000000"/>
              </w:rPr>
              <w:t>правила чтения текстов профессиональной направленности</w:t>
            </w:r>
            <w:r>
              <w:rPr>
                <w:rFonts w:ascii="Times New Roman CYR" w:hAnsi="Times New Roman CYR"/>
                <w:color w:val="000000"/>
                <w:sz w:val="26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на государственном и иностранном языке.</w:t>
            </w:r>
          </w:p>
        </w:tc>
      </w:tr>
      <w:tr w:rsidR="00C14C67" w:rsidTr="002C2C79">
        <w:trPr>
          <w:trHeight w:val="1"/>
        </w:trPr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ОК 11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Планировать деятельность предпринимательскую в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профес-сиональной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сфере.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firstLine="284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Планирования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деятельности в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профес-сиональной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сфере для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профессио-нального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роста и личностного развития.</w:t>
            </w:r>
          </w:p>
        </w:tc>
      </w:tr>
    </w:tbl>
    <w:p w:rsidR="00C14C67" w:rsidRDefault="00C14C67" w:rsidP="00C14C67">
      <w:pPr>
        <w:pStyle w:val="Standard"/>
        <w:rPr>
          <w:b/>
          <w:color w:val="000000"/>
          <w:sz w:val="28"/>
        </w:rPr>
      </w:pPr>
    </w:p>
    <w:p w:rsidR="00C14C67" w:rsidRDefault="00C14C67" w:rsidP="00C14C67">
      <w:pPr>
        <w:pStyle w:val="Standard"/>
      </w:pPr>
      <w:r>
        <w:rPr>
          <w:b/>
          <w:color w:val="000000"/>
          <w:sz w:val="28"/>
        </w:rPr>
        <w:t>1.4.</w:t>
      </w:r>
      <w:r>
        <w:rPr>
          <w:rFonts w:ascii="Times New Roman CYR" w:hAnsi="Times New Roman CYR"/>
          <w:b/>
          <w:color w:val="000000"/>
          <w:sz w:val="28"/>
        </w:rPr>
        <w:t>Рекомендуемое количество часов на освоение примерной программы учебной дисциплины:</w:t>
      </w:r>
    </w:p>
    <w:p w:rsidR="00C14C67" w:rsidRDefault="00C14C67" w:rsidP="00C14C67">
      <w:pPr>
        <w:pStyle w:val="Standard"/>
      </w:pPr>
      <w:r>
        <w:rPr>
          <w:rFonts w:ascii="Times New Roman CYR" w:hAnsi="Times New Roman CYR"/>
          <w:color w:val="000000"/>
          <w:sz w:val="28"/>
        </w:rPr>
        <w:t>Максимальной учебной нагрузки обучающегося – 54 часа, в том числе:</w:t>
      </w:r>
    </w:p>
    <w:p w:rsidR="00C14C67" w:rsidRDefault="00C14C67" w:rsidP="00C14C67">
      <w:pPr>
        <w:pStyle w:val="Standard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Обязательной аудиторной  учебной нагрузки </w:t>
      </w:r>
      <w:proofErr w:type="gramStart"/>
      <w:r>
        <w:rPr>
          <w:rFonts w:ascii="Times New Roman CYR" w:hAnsi="Times New Roman CYR"/>
          <w:color w:val="000000"/>
          <w:sz w:val="28"/>
        </w:rPr>
        <w:t>обучающегося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– 50 часов;</w:t>
      </w:r>
    </w:p>
    <w:p w:rsidR="00C14C67" w:rsidRDefault="00C14C67" w:rsidP="00C14C67">
      <w:pPr>
        <w:pStyle w:val="Standard"/>
      </w:pPr>
      <w:r>
        <w:rPr>
          <w:rFonts w:ascii="Times New Roman CYR" w:hAnsi="Times New Roman CYR"/>
          <w:color w:val="000000"/>
          <w:sz w:val="28"/>
        </w:rPr>
        <w:t>Самостоятельной работы обучающегося – 4 часа.</w:t>
      </w:r>
    </w:p>
    <w:p w:rsidR="00C14C67" w:rsidRDefault="00C14C67" w:rsidP="00C14C67">
      <w:pPr>
        <w:pStyle w:val="Standard"/>
        <w:spacing w:line="360" w:lineRule="auto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spacing w:line="360" w:lineRule="auto"/>
      </w:pPr>
      <w:r>
        <w:rPr>
          <w:b/>
          <w:color w:val="000000"/>
          <w:sz w:val="28"/>
        </w:rPr>
        <w:t xml:space="preserve">2.  </w:t>
      </w:r>
      <w:r>
        <w:rPr>
          <w:rFonts w:ascii="Times New Roman CYR" w:hAnsi="Times New Roman CYR"/>
          <w:b/>
          <w:color w:val="000000"/>
          <w:sz w:val="28"/>
        </w:rPr>
        <w:t>СТРУКТУРА И   СОДЕРЖАНИЕ УЧЕБНОЙ    ДИСЦИПЛИНЫ</w:t>
      </w:r>
    </w:p>
    <w:p w:rsidR="00C14C67" w:rsidRDefault="00C14C67" w:rsidP="00C14C67">
      <w:pPr>
        <w:pStyle w:val="Standard"/>
        <w:spacing w:after="200" w:line="360" w:lineRule="auto"/>
        <w:jc w:val="center"/>
      </w:pPr>
      <w:r>
        <w:rPr>
          <w:b/>
          <w:color w:val="000000"/>
          <w:sz w:val="28"/>
        </w:rPr>
        <w:t xml:space="preserve">2.1. </w:t>
      </w:r>
      <w:r>
        <w:rPr>
          <w:rFonts w:ascii="Times New Roman CYR" w:hAnsi="Times New Roman CYR"/>
          <w:b/>
          <w:color w:val="000000"/>
          <w:sz w:val="28"/>
        </w:rPr>
        <w:t>Объем учебной дисциплины и виды учебной работы</w:t>
      </w:r>
    </w:p>
    <w:tbl>
      <w:tblPr>
        <w:tblW w:w="9571" w:type="dxa"/>
        <w:tblInd w:w="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9"/>
        <w:gridCol w:w="2272"/>
      </w:tblGrid>
      <w:tr w:rsidR="00C14C67" w:rsidTr="002C2C79">
        <w:trPr>
          <w:trHeight w:val="580"/>
        </w:trPr>
        <w:tc>
          <w:tcPr>
            <w:tcW w:w="7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color w:val="000000"/>
                <w:sz w:val="28"/>
              </w:rPr>
              <w:t xml:space="preserve">                              </w:t>
            </w:r>
            <w:r>
              <w:rPr>
                <w:rFonts w:ascii="Times New Roman CYR" w:hAnsi="Times New Roman CYR"/>
                <w:b/>
                <w:color w:val="000000"/>
                <w:sz w:val="28"/>
              </w:rPr>
              <w:t>Вид учебной работы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  <w:sz w:val="28"/>
              </w:rPr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Объем часов</w:t>
            </w:r>
          </w:p>
        </w:tc>
      </w:tr>
      <w:tr w:rsidR="00C14C67" w:rsidTr="002C2C79">
        <w:trPr>
          <w:trHeight w:val="325"/>
        </w:trPr>
        <w:tc>
          <w:tcPr>
            <w:tcW w:w="7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  <w:sz w:val="28"/>
              </w:rPr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Максимальная учебная нагрузка (всего)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lang w:val="en-US"/>
              </w:rPr>
              <w:t>54</w:t>
            </w:r>
          </w:p>
        </w:tc>
      </w:tr>
      <w:tr w:rsidR="00C14C67" w:rsidTr="002C2C79">
        <w:trPr>
          <w:trHeight w:val="325"/>
        </w:trPr>
        <w:tc>
          <w:tcPr>
            <w:tcW w:w="7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  <w:sz w:val="28"/>
              </w:rPr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sz w:val="28"/>
                <w:lang w:val="en-US"/>
              </w:rPr>
            </w:pPr>
            <w:r>
              <w:rPr>
                <w:b/>
                <w:color w:val="000000"/>
                <w:sz w:val="28"/>
                <w:lang w:val="en-US"/>
              </w:rPr>
              <w:t>50</w:t>
            </w:r>
          </w:p>
        </w:tc>
      </w:tr>
      <w:tr w:rsidR="00C14C67" w:rsidTr="002C2C79">
        <w:trPr>
          <w:trHeight w:val="325"/>
        </w:trPr>
        <w:tc>
          <w:tcPr>
            <w:tcW w:w="7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Теоретическое обучение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</w:pPr>
            <w:r>
              <w:rPr>
                <w:b/>
                <w:color w:val="000000"/>
                <w:sz w:val="28"/>
                <w:lang w:val="en-US"/>
              </w:rPr>
              <w:t>3</w:t>
            </w: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C14C67" w:rsidTr="002C2C79">
        <w:trPr>
          <w:trHeight w:val="281"/>
        </w:trPr>
        <w:tc>
          <w:tcPr>
            <w:tcW w:w="7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  <w:sz w:val="28"/>
              </w:rPr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Лабораторно-практические занятия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sz w:val="28"/>
                <w:lang w:val="en-US"/>
              </w:rPr>
            </w:pPr>
            <w:r>
              <w:rPr>
                <w:b/>
                <w:color w:val="000000"/>
                <w:sz w:val="28"/>
                <w:lang w:val="en-US"/>
              </w:rPr>
              <w:t>12</w:t>
            </w:r>
          </w:p>
        </w:tc>
      </w:tr>
      <w:tr w:rsidR="00C14C67" w:rsidTr="002C2C79">
        <w:trPr>
          <w:trHeight w:val="325"/>
        </w:trPr>
        <w:tc>
          <w:tcPr>
            <w:tcW w:w="7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  <w:sz w:val="28"/>
              </w:rPr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Консультации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</w:t>
            </w:r>
          </w:p>
        </w:tc>
      </w:tr>
      <w:tr w:rsidR="00C14C67" w:rsidTr="002C2C79">
        <w:trPr>
          <w:trHeight w:val="325"/>
        </w:trPr>
        <w:tc>
          <w:tcPr>
            <w:tcW w:w="7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  <w:sz w:val="28"/>
              </w:rPr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Самостоятельная работа обучающегося (всего)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sz w:val="28"/>
                <w:lang w:val="en-US"/>
              </w:rPr>
            </w:pPr>
            <w:r>
              <w:rPr>
                <w:b/>
                <w:color w:val="000000"/>
                <w:sz w:val="28"/>
                <w:lang w:val="en-US"/>
              </w:rPr>
              <w:t>4</w:t>
            </w:r>
          </w:p>
        </w:tc>
      </w:tr>
      <w:tr w:rsidR="00C14C67" w:rsidTr="002C2C79">
        <w:trPr>
          <w:trHeight w:val="325"/>
        </w:trPr>
        <w:tc>
          <w:tcPr>
            <w:tcW w:w="95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 xml:space="preserve">Промежуточная аттестация </w:t>
            </w:r>
            <w:r>
              <w:rPr>
                <w:rFonts w:ascii="Times New Roman CYR" w:hAnsi="Times New Roman CYR"/>
                <w:color w:val="000000"/>
                <w:sz w:val="28"/>
              </w:rPr>
              <w:t>в форме  дифференцированного зачета</w:t>
            </w:r>
          </w:p>
        </w:tc>
      </w:tr>
    </w:tbl>
    <w:p w:rsidR="00C14C67" w:rsidRDefault="00C14C67" w:rsidP="00C14C67">
      <w:pPr>
        <w:pStyle w:val="Standard"/>
        <w:spacing w:after="200"/>
        <w:ind w:left="360"/>
        <w:rPr>
          <w:b/>
          <w:color w:val="000000"/>
          <w:sz w:val="28"/>
        </w:rPr>
      </w:pPr>
    </w:p>
    <w:p w:rsidR="00C14C67" w:rsidRDefault="00C14C67" w:rsidP="00C14C67">
      <w:pPr>
        <w:pStyle w:val="Standard"/>
        <w:spacing w:after="200"/>
        <w:rPr>
          <w:color w:val="000000"/>
          <w:sz w:val="22"/>
        </w:rPr>
      </w:pPr>
    </w:p>
    <w:p w:rsidR="00C14C67" w:rsidRDefault="00C14C67" w:rsidP="00C14C67">
      <w:pPr>
        <w:pStyle w:val="Standard"/>
        <w:spacing w:after="200"/>
        <w:rPr>
          <w:color w:val="000000"/>
          <w:sz w:val="22"/>
        </w:rPr>
      </w:pPr>
    </w:p>
    <w:p w:rsidR="00C14C67" w:rsidRDefault="00C14C67" w:rsidP="00C14C67">
      <w:pPr>
        <w:pStyle w:val="Standard"/>
        <w:tabs>
          <w:tab w:val="left" w:pos="11340"/>
        </w:tabs>
        <w:rPr>
          <w:b/>
          <w:color w:val="000000"/>
          <w:sz w:val="32"/>
        </w:rPr>
      </w:pPr>
    </w:p>
    <w:p w:rsidR="00C14C67" w:rsidRDefault="00C14C67" w:rsidP="00C14C67">
      <w:pPr>
        <w:pStyle w:val="Standard"/>
        <w:tabs>
          <w:tab w:val="left" w:pos="11340"/>
        </w:tabs>
        <w:rPr>
          <w:b/>
          <w:color w:val="000000"/>
          <w:sz w:val="32"/>
        </w:rPr>
      </w:pPr>
    </w:p>
    <w:p w:rsidR="00C14C67" w:rsidRDefault="00C14C67" w:rsidP="00C14C67">
      <w:pPr>
        <w:pStyle w:val="Standard"/>
        <w:tabs>
          <w:tab w:val="left" w:pos="11340"/>
        </w:tabs>
        <w:rPr>
          <w:b/>
          <w:color w:val="000000"/>
          <w:sz w:val="32"/>
        </w:rPr>
      </w:pPr>
    </w:p>
    <w:p w:rsidR="00C14C67" w:rsidRDefault="00C14C67" w:rsidP="00C14C67">
      <w:pPr>
        <w:pStyle w:val="Standard"/>
        <w:tabs>
          <w:tab w:val="left" w:pos="11340"/>
        </w:tabs>
        <w:rPr>
          <w:b/>
          <w:color w:val="000000"/>
          <w:sz w:val="32"/>
        </w:rPr>
      </w:pPr>
    </w:p>
    <w:p w:rsidR="00C14C67" w:rsidRDefault="00C14C67" w:rsidP="00C14C67">
      <w:pPr>
        <w:pStyle w:val="Standard"/>
        <w:tabs>
          <w:tab w:val="left" w:pos="11340"/>
        </w:tabs>
        <w:rPr>
          <w:b/>
          <w:color w:val="000000"/>
          <w:sz w:val="32"/>
        </w:rPr>
      </w:pPr>
    </w:p>
    <w:p w:rsidR="00C14C67" w:rsidRDefault="00C14C67" w:rsidP="00C14C67">
      <w:pPr>
        <w:pStyle w:val="Standard"/>
        <w:tabs>
          <w:tab w:val="left" w:pos="11340"/>
        </w:tabs>
      </w:pPr>
      <w:r>
        <w:rPr>
          <w:b/>
          <w:color w:val="000000"/>
          <w:sz w:val="32"/>
        </w:rPr>
        <w:lastRenderedPageBreak/>
        <w:t>2.2  Тематический план и содержание учебной дисциплины</w:t>
      </w:r>
    </w:p>
    <w:tbl>
      <w:tblPr>
        <w:tblW w:w="9571" w:type="dxa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4000"/>
        <w:gridCol w:w="979"/>
        <w:gridCol w:w="1389"/>
      </w:tblGrid>
      <w:tr w:rsidR="00C14C67" w:rsidTr="002C2C79">
        <w:trPr>
          <w:trHeight w:val="608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  <w:sz w:val="28"/>
              </w:rPr>
              <w:t xml:space="preserve"> Наименование разделов и тем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Содержание учебного материала, лабораторно-практические занятия, самостоятельная работа </w:t>
            </w:r>
            <w:proofErr w:type="gramStart"/>
            <w:r>
              <w:rPr>
                <w:b/>
                <w:color w:val="000000"/>
                <w:sz w:val="28"/>
              </w:rPr>
              <w:t>обучающихся</w:t>
            </w:r>
            <w:proofErr w:type="gramEnd"/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объём часов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уровень</w:t>
            </w:r>
          </w:p>
          <w:p w:rsidR="00C14C67" w:rsidRDefault="00C14C67" w:rsidP="002C2C79">
            <w:pPr>
              <w:pStyle w:val="Standard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усвоения</w:t>
            </w:r>
          </w:p>
        </w:tc>
      </w:tr>
      <w:tr w:rsidR="00C14C67" w:rsidTr="002C2C79">
        <w:trPr>
          <w:trHeight w:val="367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1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                        2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14C67" w:rsidTr="002C2C79">
        <w:trPr>
          <w:trHeight w:val="387"/>
        </w:trPr>
        <w:tc>
          <w:tcPr>
            <w:tcW w:w="7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 Основы микробиологии в пищевом производстве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13/2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390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  <w:ind w:right="91"/>
            </w:pPr>
            <w:r>
              <w:rPr>
                <w:color w:val="000000"/>
              </w:rPr>
              <w:t xml:space="preserve">Тема № 1.1. Введение.  </w:t>
            </w:r>
            <w:r>
              <w:rPr>
                <w:b/>
                <w:color w:val="000000"/>
              </w:rPr>
              <w:t>Основные группы микроорганизмов</w:t>
            </w:r>
            <w:r>
              <w:rPr>
                <w:color w:val="000000"/>
              </w:rPr>
              <w:t>, их роль в пищевом производстве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right="164"/>
              <w:rPr>
                <w:color w:val="000000"/>
              </w:rPr>
            </w:pPr>
            <w:r>
              <w:rPr>
                <w:color w:val="000000"/>
              </w:rPr>
              <w:t>Лекция: Цели, задачи, сущность, структура дисциплины. Основные понятия и термины микробиологии. Микробиологические исследования и открытия А. Левенгука, Л. Пастера, И.И. Мечникова, А. А. Лебедева. Понятие о микроорганизмах. 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C14C67" w:rsidTr="002C2C79">
        <w:trPr>
          <w:trHeight w:val="345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Тема № 1.2. Морфология и физиология микробов. Их роль в пищевом производстве.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Лекция: Морфология и физиология микробов.  Роль бактерий, плесневых грибов и дрожжей в пищевом производстве.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C14C67" w:rsidTr="002C2C79">
        <w:trPr>
          <w:trHeight w:val="345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Тема №1.3. Распространение микробов в природе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  <w:ind w:right="164"/>
              <w:rPr>
                <w:color w:val="000000"/>
              </w:rPr>
            </w:pPr>
            <w:r>
              <w:rPr>
                <w:color w:val="000000"/>
              </w:rPr>
              <w:t>Урок: Характеристики микрофлоры почвы, воды, воздуха и микрофлоры тела человека. Роль микроорганизмов в круговороте веще</w:t>
            </w:r>
            <w:proofErr w:type="gramStart"/>
            <w:r>
              <w:rPr>
                <w:color w:val="000000"/>
              </w:rPr>
              <w:t>ств в пр</w:t>
            </w:r>
            <w:proofErr w:type="gramEnd"/>
            <w:r>
              <w:rPr>
                <w:color w:val="000000"/>
              </w:rPr>
              <w:t>ироде.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1240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Тема №1.4. Влияние условий внешней среды на микроорганизмы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  <w:ind w:right="164"/>
              <w:rPr>
                <w:color w:val="000000"/>
              </w:rPr>
            </w:pPr>
            <w:r>
              <w:rPr>
                <w:color w:val="000000"/>
              </w:rPr>
              <w:t>Урок: Основные факторы, влияющие на жизнедеятельность микроорганизмов: температура, влажность, действие света, характер питательной среды. 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865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Тема № 1.5. Микробиология основных пищевых продуктов</w:t>
            </w:r>
          </w:p>
          <w:p w:rsidR="00C14C67" w:rsidRDefault="00C14C67" w:rsidP="002C2C79">
            <w:pPr>
              <w:pStyle w:val="Standard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rPr>
                <w:color w:val="000000"/>
                <w:sz w:val="22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Урок: Микробиология мяса и мясопродуктов. Микробиология рыбы и рыбопродуктов. Микробиология яиц и яичных продуктов. Микробиология овощей и фруктов, </w:t>
            </w:r>
            <w:proofErr w:type="spellStart"/>
            <w:r>
              <w:rPr>
                <w:color w:val="000000"/>
              </w:rPr>
              <w:t>зернопродуктов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52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</w:pPr>
            <w:r>
              <w:rPr>
                <w:b/>
                <w:color w:val="000000"/>
              </w:rPr>
              <w:t>Лабораторные занятия:</w:t>
            </w:r>
            <w:r>
              <w:rPr>
                <w:color w:val="000000"/>
              </w:rPr>
              <w:t xml:space="preserve"> «Действие фитонцидов продуктов на жизнедеятельность микроорганизмов и их изучение. Изучение под микроскопом микроорганизмов </w:t>
            </w:r>
            <w:r>
              <w:rPr>
                <w:color w:val="000000"/>
                <w:lang w:val="en-US"/>
              </w:rPr>
              <w:t>»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33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</w:rPr>
              <w:t>Практические занятия:</w:t>
            </w:r>
            <w:r>
              <w:rPr>
                <w:color w:val="000000"/>
              </w:rPr>
              <w:t xml:space="preserve"> Определение микробиологической безопасности пищевых продуктов, используя муляжи консервы, образцы пищевых продуктов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1538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Тема № 1.6. </w:t>
            </w:r>
            <w:r>
              <w:rPr>
                <w:b/>
                <w:color w:val="000000"/>
              </w:rPr>
              <w:t>Пищевые инфекционные заболевания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  <w:ind w:right="164"/>
              <w:rPr>
                <w:color w:val="000000"/>
              </w:rPr>
            </w:pPr>
            <w:r>
              <w:rPr>
                <w:color w:val="000000"/>
              </w:rPr>
              <w:t>Урок: Патогенные микроорганизмы: понятие, биологические особенности.</w:t>
            </w:r>
          </w:p>
          <w:p w:rsidR="00C14C67" w:rsidRDefault="00C14C67" w:rsidP="002C2C79">
            <w:pPr>
              <w:pStyle w:val="Standard"/>
              <w:ind w:right="164"/>
              <w:rPr>
                <w:color w:val="000000"/>
              </w:rPr>
            </w:pPr>
            <w:r>
              <w:rPr>
                <w:color w:val="000000"/>
              </w:rPr>
              <w:t xml:space="preserve">Пищевые инфекции, источники инфекции. Понятие о </w:t>
            </w:r>
            <w:proofErr w:type="spellStart"/>
            <w:r>
              <w:rPr>
                <w:color w:val="000000"/>
              </w:rPr>
              <w:t>бактерионосителе</w:t>
            </w:r>
            <w:proofErr w:type="spellEnd"/>
            <w:r>
              <w:rPr>
                <w:color w:val="000000"/>
              </w:rPr>
              <w:t>, иммунитете. Пищевые инфекции, пищевые отравления и глистные заболевания. Возбудители, симптоматика, источники заражения, меры борьбы с инфекцией на предприятиях. Зоонозы: бруцеллез, туберкулез, сибирская язва, ящур. Меры предупреждения.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1844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Тема №1.7. Пищевые отравления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  <w:ind w:left="113" w:right="164"/>
            </w:pPr>
            <w:r>
              <w:rPr>
                <w:color w:val="000000"/>
              </w:rPr>
              <w:t>Урок:</w:t>
            </w:r>
            <w:r>
              <w:rPr>
                <w:color w:val="333366"/>
              </w:rPr>
              <w:t xml:space="preserve"> </w:t>
            </w:r>
            <w:r>
              <w:rPr>
                <w:color w:val="000000"/>
              </w:rPr>
              <w:t>Пищевые отравления микробного и немикробного происхождения Пищевые отравления, возбудители, признаки заболевания. Меры предупреждения. Возможные источники микробиологического загрязнения в пищевом производстве, условия их развития. Методы предотвращения порчи сырья и готовой продукции на предприятиях общественного питания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>Схема микробиологического контроля. Глистные заболевания, меры их предупреждения.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30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</w:pPr>
            <w:r>
              <w:rPr>
                <w:b/>
                <w:color w:val="000000"/>
              </w:rPr>
              <w:t>Практические занятия:</w:t>
            </w:r>
            <w:r>
              <w:rPr>
                <w:color w:val="000000"/>
              </w:rPr>
              <w:t xml:space="preserve"> Решение ситуационных задач по определению наличия патогенной микрофлоры в пищевых продуктах.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30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Урок: Контроль качества и сроки хранения сырья и </w:t>
            </w:r>
            <w:proofErr w:type="gramStart"/>
            <w:r>
              <w:rPr>
                <w:color w:val="000000"/>
              </w:rPr>
              <w:t>готовой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продук-ции</w:t>
            </w:r>
            <w:proofErr w:type="spellEnd"/>
            <w:r>
              <w:rPr>
                <w:color w:val="000000"/>
              </w:rPr>
              <w:t xml:space="preserve"> на предприятиях </w:t>
            </w:r>
            <w:proofErr w:type="spellStart"/>
            <w:r>
              <w:rPr>
                <w:color w:val="000000"/>
              </w:rPr>
              <w:t>обществен-ного</w:t>
            </w:r>
            <w:proofErr w:type="spellEnd"/>
            <w:r>
              <w:rPr>
                <w:color w:val="000000"/>
              </w:rPr>
              <w:t xml:space="preserve"> питания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1003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Работа над учебным материалом, ответы на контрольные вопросы;  изучение нормативных материалов; решение задач и упражнений по образцу;  решение ситуационных производственных (профессиональных задач);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 подготовка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сообщений, рефератов или презентации по темам:</w:t>
            </w:r>
          </w:p>
          <w:p w:rsidR="00C14C67" w:rsidRDefault="00C14C67" w:rsidP="002C2C79">
            <w:pPr>
              <w:pStyle w:val="Standard"/>
              <w:jc w:val="both"/>
            </w:pPr>
            <w:r>
              <w:rPr>
                <w:color w:val="000000"/>
              </w:rPr>
              <w:t>«Ботулизм и его профилактика»</w:t>
            </w:r>
          </w:p>
          <w:p w:rsidR="00C14C67" w:rsidRDefault="00C14C67" w:rsidP="002C2C79">
            <w:pPr>
              <w:pStyle w:val="Standard"/>
              <w:jc w:val="both"/>
            </w:pPr>
            <w:r>
              <w:rPr>
                <w:color w:val="000000"/>
              </w:rPr>
              <w:t>«Профилактика стафилококковых отравлений»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347"/>
        </w:trPr>
        <w:tc>
          <w:tcPr>
            <w:tcW w:w="7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right="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  Основы физиологии питания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  <w:sz w:val="22"/>
                <w:lang w:val="en-US"/>
              </w:rPr>
            </w:pPr>
          </w:p>
        </w:tc>
      </w:tr>
      <w:tr w:rsidR="00C14C67" w:rsidTr="002C2C79">
        <w:trPr>
          <w:trHeight w:val="1003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/>
              <w:ind w:right="91"/>
              <w:rPr>
                <w:color w:val="000000"/>
              </w:rPr>
            </w:pPr>
            <w:r>
              <w:rPr>
                <w:color w:val="000000"/>
              </w:rPr>
              <w:t>Тема 2.1 Основные пищевые вещества, их источники, роль в структуре питания</w:t>
            </w:r>
          </w:p>
          <w:p w:rsidR="00C14C67" w:rsidRDefault="00C14C67" w:rsidP="002C2C79">
            <w:pPr>
              <w:pStyle w:val="Standard"/>
              <w:ind w:right="91"/>
              <w:rPr>
                <w:color w:val="000000"/>
                <w:sz w:val="22"/>
              </w:rPr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68"/>
                <w:tab w:val="left" w:pos="275"/>
                <w:tab w:val="left" w:pos="754"/>
              </w:tabs>
              <w:spacing w:before="100" w:after="119"/>
              <w:ind w:left="34" w:right="164"/>
            </w:pPr>
            <w:r>
              <w:rPr>
                <w:color w:val="000000"/>
              </w:rPr>
              <w:t>Урок:</w:t>
            </w:r>
            <w:r>
              <w:rPr>
                <w:color w:val="333366"/>
              </w:rPr>
              <w:t xml:space="preserve"> </w:t>
            </w:r>
            <w:r>
              <w:rPr>
                <w:color w:val="000000"/>
              </w:rPr>
              <w:t xml:space="preserve">Основные пищевые вещества: белки, жиры, углеводы, витамины и </w:t>
            </w:r>
            <w:proofErr w:type="spellStart"/>
            <w:r>
              <w:rPr>
                <w:color w:val="000000"/>
              </w:rPr>
              <w:t>витаминоподобные</w:t>
            </w:r>
            <w:proofErr w:type="spellEnd"/>
            <w:r>
              <w:rPr>
                <w:color w:val="000000"/>
              </w:rPr>
              <w:t xml:space="preserve"> соединения, микроэлементы, вода. Физиологическая роль основных пищевых веще</w:t>
            </w:r>
            <w:proofErr w:type="gramStart"/>
            <w:r>
              <w:rPr>
                <w:color w:val="000000"/>
              </w:rPr>
              <w:t>ств в стр</w:t>
            </w:r>
            <w:proofErr w:type="gramEnd"/>
            <w:r>
              <w:rPr>
                <w:color w:val="000000"/>
              </w:rPr>
              <w:t>уктуре питания, суточная норма потребности человека в питательных веществах.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54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34"/>
                <w:tab w:val="left" w:pos="353"/>
                <w:tab w:val="left" w:pos="754"/>
              </w:tabs>
              <w:spacing w:before="100" w:after="119"/>
              <w:ind w:left="34" w:right="164"/>
              <w:rPr>
                <w:color w:val="000000"/>
              </w:rPr>
            </w:pPr>
            <w:r>
              <w:rPr>
                <w:color w:val="000000"/>
              </w:rPr>
              <w:t>Урок:  Источники основных пищевых веществ, состав, физиологическое значение, энергетическая и пищевая ценность различных продуктов питания.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54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</w:rPr>
              <w:t>Практические занятия:</w:t>
            </w:r>
            <w:r>
              <w:rPr>
                <w:color w:val="000000"/>
              </w:rPr>
              <w:t xml:space="preserve"> Составление сравнительной характеристики продуктов питания по пищевой, физиологической, энергетической ценности.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440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right="91"/>
            </w:pPr>
            <w:r>
              <w:rPr>
                <w:color w:val="000000"/>
              </w:rPr>
              <w:t>Тема 2.2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Пищеварение и усвояемость пищи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493"/>
                <w:tab w:val="left" w:pos="1037"/>
              </w:tabs>
              <w:spacing w:after="119"/>
              <w:ind w:left="317" w:right="164" w:hanging="283"/>
              <w:rPr>
                <w:color w:val="000000"/>
              </w:rPr>
            </w:pPr>
            <w:r>
              <w:rPr>
                <w:color w:val="000000"/>
              </w:rPr>
              <w:t>Урок:  Понятие о процессе пищеварения. Физико-химические изменения пищи в процессе пищеварения.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269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493"/>
                <w:tab w:val="left" w:pos="1037"/>
              </w:tabs>
              <w:spacing w:after="119"/>
              <w:ind w:left="317" w:right="164" w:hanging="283"/>
              <w:rPr>
                <w:color w:val="000000"/>
              </w:rPr>
            </w:pPr>
            <w:r>
              <w:rPr>
                <w:color w:val="000000"/>
              </w:rPr>
              <w:t>Урок:  Усвояемость пищи: понятие, факторы, влияющие на усвояемость пищи.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269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</w:rPr>
              <w:t>Консультация:</w:t>
            </w:r>
            <w:r>
              <w:rPr>
                <w:color w:val="000000"/>
              </w:rPr>
              <w:t xml:space="preserve"> Роль пищевых веществ в питании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820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right="91"/>
            </w:pPr>
            <w:r>
              <w:rPr>
                <w:color w:val="000000"/>
              </w:rPr>
              <w:t>Тема 2.3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Обмен веществ и энергии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1037"/>
              </w:tabs>
              <w:ind w:left="317" w:right="164" w:hanging="283"/>
            </w:pPr>
            <w:r>
              <w:rPr>
                <w:color w:val="000000"/>
              </w:rPr>
              <w:t xml:space="preserve">Урок:  Общее понятие об обмене веществ. Процессы ассимиляции и диссимиляции. Факторы, влияющие на обмен веществ и процесс регулирования его в организме </w:t>
            </w:r>
            <w:r>
              <w:rPr>
                <w:color w:val="000000"/>
              </w:rPr>
              <w:lastRenderedPageBreak/>
              <w:t>человека.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1003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493"/>
                <w:tab w:val="left" w:pos="1037"/>
              </w:tabs>
              <w:ind w:left="317" w:right="164" w:hanging="283"/>
              <w:rPr>
                <w:color w:val="000000"/>
              </w:rPr>
            </w:pPr>
            <w:r>
              <w:rPr>
                <w:color w:val="000000"/>
              </w:rPr>
              <w:t>Урок:  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97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7" w:rsidRDefault="00C14C67" w:rsidP="002C2C79">
            <w:pPr>
              <w:pStyle w:val="Standard"/>
              <w:spacing w:line="276" w:lineRule="auto"/>
            </w:pPr>
            <w:r>
              <w:rPr>
                <w:b/>
                <w:color w:val="000000"/>
              </w:rPr>
              <w:t xml:space="preserve">Практические занятия: </w:t>
            </w:r>
            <w:r>
              <w:rPr>
                <w:color w:val="000000"/>
              </w:rPr>
              <w:t>Выполнение расчёта суточного расхода энергии в зависимости от основного энергетического обмена человека. Выполнение расчёта калорийности блюда (по заданию преподавателя)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559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4" w:right="164"/>
            </w:pPr>
            <w:r>
              <w:rPr>
                <w:b/>
                <w:color w:val="000000"/>
              </w:rPr>
              <w:t>Практические занятия</w:t>
            </w:r>
            <w:r>
              <w:rPr>
                <w:b/>
                <w:color w:val="333366"/>
              </w:rPr>
              <w:t xml:space="preserve">: </w:t>
            </w:r>
            <w:r>
              <w:rPr>
                <w:color w:val="000000"/>
              </w:rPr>
              <w:t>Изучение схемы пищеварительного тракта. Подбор продуктов питания, лучших с точки зрения усвоения пищи.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708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ind w:right="91"/>
            </w:pPr>
            <w:r>
              <w:rPr>
                <w:color w:val="000000"/>
              </w:rPr>
              <w:t xml:space="preserve">Тема 2.4.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4" w:right="164"/>
              <w:rPr>
                <w:color w:val="000000"/>
              </w:rPr>
            </w:pPr>
            <w:r>
              <w:rPr>
                <w:color w:val="000000"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804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4" w:right="164"/>
              <w:rPr>
                <w:color w:val="000000"/>
              </w:rPr>
            </w:pPr>
            <w:r>
              <w:rPr>
                <w:color w:val="000000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51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4" w:right="164"/>
              <w:rPr>
                <w:color w:val="000000"/>
              </w:rPr>
            </w:pPr>
            <w:r>
              <w:rPr>
                <w:color w:val="000000"/>
              </w:rPr>
              <w:t>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60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4" w:right="164"/>
            </w:pPr>
            <w:r>
              <w:rPr>
                <w:b/>
                <w:color w:val="000000"/>
              </w:rPr>
              <w:t>Практические занятия:</w:t>
            </w:r>
            <w:r>
              <w:rPr>
                <w:color w:val="000000"/>
              </w:rPr>
              <w:t xml:space="preserve"> Составление рационов питания для различных категорий потребителей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100" w:after="1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360"/>
        </w:trPr>
        <w:tc>
          <w:tcPr>
            <w:tcW w:w="7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 Основы гигиены и санитарии в пищевом производстве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20/3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698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Тема 3.1 Личная и производственная гигиена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436"/>
              </w:tabs>
              <w:ind w:left="176" w:right="166" w:hanging="176"/>
              <w:jc w:val="both"/>
            </w:pPr>
            <w:r>
              <w:rPr>
                <w:color w:val="000000"/>
              </w:rPr>
              <w:t xml:space="preserve">Урок. Правила личной гигиены работников пищевых </w:t>
            </w:r>
            <w:proofErr w:type="spellStart"/>
            <w:proofErr w:type="gramStart"/>
            <w:r>
              <w:rPr>
                <w:color w:val="000000"/>
              </w:rPr>
              <w:t>произ-водств</w:t>
            </w:r>
            <w:proofErr w:type="spellEnd"/>
            <w:proofErr w:type="gramEnd"/>
            <w:r>
              <w:rPr>
                <w:color w:val="000000"/>
              </w:rPr>
              <w:t xml:space="preserve">, требования к внешнему виду. Требования к содержанию </w:t>
            </w:r>
            <w:r>
              <w:rPr>
                <w:color w:val="000000"/>
              </w:rPr>
              <w:lastRenderedPageBreak/>
              <w:t xml:space="preserve">форменной одежды. </w:t>
            </w:r>
            <w:proofErr w:type="spellStart"/>
            <w:proofErr w:type="gramStart"/>
            <w:r>
              <w:rPr>
                <w:color w:val="000000"/>
              </w:rPr>
              <w:t>Рацио-нальная</w:t>
            </w:r>
            <w:proofErr w:type="spellEnd"/>
            <w:proofErr w:type="gramEnd"/>
            <w:r>
              <w:rPr>
                <w:color w:val="000000"/>
              </w:rPr>
              <w:t xml:space="preserve"> организация трудового процесса (колебание </w:t>
            </w:r>
            <w:proofErr w:type="spellStart"/>
            <w:r>
              <w:rPr>
                <w:color w:val="000000"/>
              </w:rPr>
              <w:t>работо-способности</w:t>
            </w:r>
            <w:proofErr w:type="spellEnd"/>
            <w:r>
              <w:rPr>
                <w:color w:val="000000"/>
              </w:rPr>
              <w:t xml:space="preserve"> человека, </w:t>
            </w:r>
            <w:proofErr w:type="spellStart"/>
            <w:r>
              <w:rPr>
                <w:color w:val="000000"/>
              </w:rPr>
              <w:t>правиль-ная</w:t>
            </w:r>
            <w:proofErr w:type="spellEnd"/>
            <w:r>
              <w:rPr>
                <w:color w:val="000000"/>
              </w:rPr>
              <w:t xml:space="preserve"> рабочая поза, степень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  <w:r>
              <w:rPr>
                <w:color w:val="000000"/>
              </w:rPr>
              <w:t xml:space="preserve">, организация </w:t>
            </w:r>
            <w:proofErr w:type="spellStart"/>
            <w:r>
              <w:rPr>
                <w:color w:val="000000"/>
              </w:rPr>
              <w:t>отды-ха</w:t>
            </w:r>
            <w:proofErr w:type="spellEnd"/>
            <w:r>
              <w:rPr>
                <w:color w:val="000000"/>
              </w:rPr>
              <w:t>). Режим труда.  Трудоемкие операции.  Предупреждение простудных заболеваний.</w:t>
            </w:r>
          </w:p>
          <w:p w:rsidR="00C14C67" w:rsidRDefault="00C14C67" w:rsidP="002C2C79">
            <w:pPr>
              <w:pStyle w:val="Standard"/>
              <w:tabs>
                <w:tab w:val="left" w:pos="436"/>
              </w:tabs>
              <w:ind w:left="176" w:right="166" w:hanging="1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Медицинский контроль: </w:t>
            </w:r>
            <w:proofErr w:type="spellStart"/>
            <w:proofErr w:type="gramStart"/>
            <w:r>
              <w:rPr>
                <w:color w:val="000000"/>
              </w:rPr>
              <w:t>значе-ние</w:t>
            </w:r>
            <w:proofErr w:type="spellEnd"/>
            <w:proofErr w:type="gramEnd"/>
            <w:r>
              <w:rPr>
                <w:color w:val="000000"/>
              </w:rPr>
              <w:t xml:space="preserve"> и сроки проведения медицинских обследований. Влияние факторов внешней среды на здоровье человека. Требования системы ХАССП к соблюдению личной и производственной гигиены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C14C67" w:rsidTr="002C2C79">
        <w:trPr>
          <w:trHeight w:val="541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373"/>
              </w:tabs>
              <w:ind w:left="113" w:right="170"/>
              <w:jc w:val="both"/>
            </w:pPr>
            <w:r>
              <w:rPr>
                <w:b/>
                <w:color w:val="000000"/>
              </w:rPr>
              <w:t>Лекция:</w:t>
            </w:r>
            <w:r>
              <w:rPr>
                <w:color w:val="000000"/>
              </w:rPr>
              <w:t xml:space="preserve"> Предупреждение производственного травматизма и оказание доврачебной помощи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276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436"/>
              </w:tabs>
              <w:ind w:left="176" w:right="166"/>
              <w:jc w:val="both"/>
            </w:pPr>
            <w:r>
              <w:rPr>
                <w:b/>
                <w:color w:val="000000"/>
              </w:rPr>
              <w:t>Консультация:</w:t>
            </w:r>
            <w:r>
              <w:rPr>
                <w:color w:val="000000"/>
              </w:rPr>
              <w:t xml:space="preserve"> Улучшение условий труда на производстве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420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ind w:right="91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№3.2.  Санитарно - гигиенические требования к помещениям</w:t>
            </w:r>
          </w:p>
          <w:p w:rsidR="00C14C67" w:rsidRDefault="00C14C67" w:rsidP="002C2C79">
            <w:pPr>
              <w:pStyle w:val="Standard"/>
              <w:rPr>
                <w:color w:val="000000"/>
                <w:sz w:val="22"/>
              </w:rPr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49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592"/>
              </w:tabs>
              <w:ind w:left="476" w:right="166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Урок. 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</w:t>
            </w:r>
            <w:proofErr w:type="spellStart"/>
            <w:proofErr w:type="gramStart"/>
            <w:r>
              <w:rPr>
                <w:color w:val="000000"/>
              </w:rPr>
              <w:t>Требова-ния</w:t>
            </w:r>
            <w:proofErr w:type="spellEnd"/>
            <w:proofErr w:type="gramEnd"/>
            <w:r>
              <w:rPr>
                <w:color w:val="000000"/>
              </w:rPr>
              <w:t xml:space="preserve"> к материалам.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C14C67" w:rsidTr="002C2C79">
        <w:trPr>
          <w:trHeight w:val="409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592"/>
                <w:tab w:val="left" w:pos="810"/>
                <w:tab w:val="left" w:pos="1201"/>
              </w:tabs>
              <w:ind w:left="476" w:right="166" w:hanging="360"/>
              <w:jc w:val="both"/>
            </w:pPr>
            <w:r>
              <w:rPr>
                <w:color w:val="000000"/>
              </w:rPr>
              <w:t xml:space="preserve">  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262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116"/>
              </w:tabs>
              <w:ind w:right="166"/>
            </w:pPr>
            <w:r>
              <w:rPr>
                <w:b/>
                <w:color w:val="000000"/>
              </w:rPr>
              <w:t>Лекция:</w:t>
            </w:r>
            <w:r>
              <w:rPr>
                <w:color w:val="000000"/>
              </w:rPr>
              <w:t xml:space="preserve"> Дезинфекция, </w:t>
            </w:r>
            <w:proofErr w:type="spellStart"/>
            <w:proofErr w:type="gramStart"/>
            <w:r>
              <w:rPr>
                <w:color w:val="000000"/>
              </w:rPr>
              <w:t>дезинсек-ция</w:t>
            </w:r>
            <w:proofErr w:type="spellEnd"/>
            <w:proofErr w:type="gramEnd"/>
            <w:r>
              <w:rPr>
                <w:color w:val="000000"/>
              </w:rPr>
              <w:t xml:space="preserve">, дератизация, правила </w:t>
            </w:r>
            <w:proofErr w:type="spellStart"/>
            <w:r>
              <w:rPr>
                <w:color w:val="000000"/>
              </w:rPr>
              <w:t>прове-дения</w:t>
            </w:r>
            <w:proofErr w:type="spellEnd"/>
            <w:r>
              <w:rPr>
                <w:color w:val="000000"/>
              </w:rPr>
              <w:t xml:space="preserve">. Моющие и </w:t>
            </w:r>
            <w:proofErr w:type="spellStart"/>
            <w:proofErr w:type="gramStart"/>
            <w:r>
              <w:rPr>
                <w:color w:val="000000"/>
              </w:rPr>
              <w:t>дезинфицирую-щие</w:t>
            </w:r>
            <w:proofErr w:type="spellEnd"/>
            <w:proofErr w:type="gramEnd"/>
            <w:r>
              <w:rPr>
                <w:color w:val="000000"/>
              </w:rPr>
              <w:t xml:space="preserve"> средства, классификация, правила их применения, условия и сроки хранения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48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</w:rPr>
              <w:t>Практические занятия:</w:t>
            </w:r>
            <w:r>
              <w:rPr>
                <w:color w:val="000000"/>
              </w:rPr>
              <w:t xml:space="preserve"> «Решение ситуационных задач по правилам пользования моющими и  дезинфицирующими средствами, санитарным требованиям к мытью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 и обеззараживанию посуды, инвентаря и оборудования».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333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i/>
                <w:color w:val="000000"/>
              </w:rPr>
              <w:lastRenderedPageBreak/>
              <w:t xml:space="preserve">Тема 3.3 </w:t>
            </w:r>
            <w:r>
              <w:rPr>
                <w:color w:val="000000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232"/>
              </w:tabs>
              <w:ind w:left="116" w:right="166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48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 xml:space="preserve">Урок. Санитарно-гигиенические требования к транспорту, к приемке и хранению </w:t>
            </w:r>
            <w:proofErr w:type="spellStart"/>
            <w:proofErr w:type="gramStart"/>
            <w:r>
              <w:rPr>
                <w:color w:val="000000"/>
              </w:rPr>
              <w:t>продоволь-ственного</w:t>
            </w:r>
            <w:proofErr w:type="spellEnd"/>
            <w:proofErr w:type="gramEnd"/>
            <w:r>
              <w:rPr>
                <w:color w:val="000000"/>
              </w:rPr>
              <w:t xml:space="preserve"> сырья, продуктов питания и кулинарной </w:t>
            </w:r>
            <w:proofErr w:type="spellStart"/>
            <w:r>
              <w:rPr>
                <w:color w:val="000000"/>
              </w:rPr>
              <w:t>продук-ции</w:t>
            </w:r>
            <w:proofErr w:type="spellEnd"/>
            <w:r>
              <w:rPr>
                <w:color w:val="000000"/>
              </w:rPr>
              <w:t>. Сопроводительная документация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48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Урок.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48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Урок.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Производственный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санитарно-эпидемиологических правил на предприятиях общественного питания.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333"/>
        </w:trPr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 w:line="276" w:lineRule="auto"/>
              <w:ind w:right="91"/>
              <w:jc w:val="both"/>
            </w:pPr>
            <w:r>
              <w:rPr>
                <w:i/>
                <w:color w:val="000000"/>
              </w:rPr>
              <w:t xml:space="preserve">Тема 3.4 </w:t>
            </w:r>
            <w:r>
              <w:rPr>
                <w:color w:val="000000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tabs>
                <w:tab w:val="left" w:pos="232"/>
              </w:tabs>
              <w:spacing w:line="276" w:lineRule="auto"/>
              <w:ind w:left="116" w:right="166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48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Урок. 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803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 xml:space="preserve">Урок. Блюда и изделия </w:t>
            </w:r>
            <w:proofErr w:type="spellStart"/>
            <w:proofErr w:type="gramStart"/>
            <w:r>
              <w:rPr>
                <w:color w:val="000000"/>
              </w:rPr>
              <w:t>повышенно-го</w:t>
            </w:r>
            <w:proofErr w:type="spellEnd"/>
            <w:proofErr w:type="gramEnd"/>
            <w:r>
              <w:rPr>
                <w:color w:val="000000"/>
              </w:rPr>
              <w:t xml:space="preserve">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14C67" w:rsidTr="002C2C79">
        <w:trPr>
          <w:trHeight w:val="225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</w:rPr>
              <w:t xml:space="preserve">Практические занятия: </w:t>
            </w:r>
            <w:r>
              <w:rPr>
                <w:color w:val="000000"/>
              </w:rPr>
              <w:t xml:space="preserve"> Гигиеническая оценка качества готовой пищи (бракераж).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516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</w:pPr>
            <w:r>
              <w:rPr>
                <w:b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Работа </w:t>
            </w:r>
            <w:r>
              <w:rPr>
                <w:color w:val="000000"/>
              </w:rPr>
              <w:lastRenderedPageBreak/>
              <w:t>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сообщений или рефератов:</w:t>
            </w:r>
          </w:p>
          <w:p w:rsidR="00C14C67" w:rsidRDefault="00C14C67" w:rsidP="002C2C79">
            <w:pPr>
              <w:pStyle w:val="Standard"/>
              <w:ind w:left="176" w:hanging="1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14C67" w:rsidRDefault="00C14C67" w:rsidP="002C2C79">
            <w:pPr>
              <w:pStyle w:val="Standard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- Пищевые добавки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- Изучение требований системы ХАССП, Санитарных норм и правил</w:t>
            </w:r>
            <w:r>
              <w:rPr>
                <w:color w:val="000000"/>
                <w:spacing w:val="2"/>
              </w:rPr>
              <w:t xml:space="preserve"> СП 2.3.6.1079-01 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rPr>
                <w:color w:val="000000"/>
                <w:spacing w:val="2"/>
              </w:rPr>
              <w:t>оборотоспособности</w:t>
            </w:r>
            <w:proofErr w:type="spellEnd"/>
            <w:r>
              <w:rPr>
                <w:color w:val="000000"/>
                <w:spacing w:val="2"/>
              </w:rPr>
              <w:t xml:space="preserve"> в них пищевых продуктов и продовольственного сырья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after="20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2170"/>
        </w:trPr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40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suppressAutoHyphens w:val="0"/>
            </w:pP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219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3.23. Дифференцированный зачет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4C67" w:rsidTr="002C2C79">
        <w:trPr>
          <w:trHeight w:val="404"/>
        </w:trPr>
        <w:tc>
          <w:tcPr>
            <w:tcW w:w="95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Примерная тематика домашних заданий: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Проработка  конспекта  занятий  учебной и специальной литературы по вопросам к параграфам, главам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З.П.Матюхина   «Основы физиологии питания, микробиологии, санитарии и гигиены»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 Раздел 1 Основы микробиологии в пищевом производстве Глава 7 - 15  стр. 55-95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Раздел 2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Основы физиологии питания Глава 1 – 6  стр. 4 - 52.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Раздел 3 Основы гигиены и санитарии в пищевом производстве Глава  16 — 24  стр. 96 – 190.</w:t>
            </w:r>
          </w:p>
        </w:tc>
      </w:tr>
      <w:tr w:rsidR="00C14C67" w:rsidTr="002C2C79">
        <w:trPr>
          <w:trHeight w:val="293"/>
        </w:trPr>
        <w:tc>
          <w:tcPr>
            <w:tcW w:w="95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часов  -  54                                                                                                                                                                                           50/4</w:t>
            </w:r>
          </w:p>
        </w:tc>
      </w:tr>
    </w:tbl>
    <w:p w:rsidR="00C14C67" w:rsidRDefault="00C14C67" w:rsidP="00C14C67">
      <w:pPr>
        <w:pStyle w:val="Standard"/>
        <w:rPr>
          <w:color w:val="000000"/>
          <w:sz w:val="22"/>
          <w:lang w:val="en-US"/>
        </w:rPr>
      </w:pPr>
    </w:p>
    <w:p w:rsidR="00C14C67" w:rsidRDefault="00C14C67" w:rsidP="00C14C67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</w:pPr>
      <w:r>
        <w:rPr>
          <w:b/>
          <w:caps/>
          <w:color w:val="000000"/>
          <w:sz w:val="28"/>
          <w:lang w:val="en-US"/>
        </w:rPr>
        <w:t xml:space="preserve">3. </w:t>
      </w:r>
      <w:r>
        <w:rPr>
          <w:b/>
          <w:caps/>
          <w:color w:val="000000"/>
          <w:sz w:val="28"/>
        </w:rPr>
        <w:t>условия реализации УЧЕБНОЙ дисциплины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rPr>
          <w:b/>
          <w:color w:val="000000"/>
          <w:sz w:val="28"/>
        </w:rPr>
        <w:t>3.1. Требования к минимальному материально-техническому обеспечению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color w:val="000000"/>
          <w:sz w:val="28"/>
        </w:rPr>
        <w:t>Реал</w:t>
      </w:r>
      <w:r>
        <w:rPr>
          <w:rFonts w:ascii="Times New Roman CYR" w:hAnsi="Times New Roman CYR"/>
          <w:color w:val="000000"/>
          <w:sz w:val="28"/>
        </w:rPr>
        <w:t>изация учебной дисциплины требует наличия учебного кабинета.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Times New Roman CYR" w:hAnsi="Times New Roman CYR"/>
          <w:color w:val="000000"/>
          <w:sz w:val="28"/>
          <w:u w:val="single"/>
        </w:rPr>
        <w:t>Оборудование учебного кабинета</w:t>
      </w:r>
      <w:r>
        <w:rPr>
          <w:rFonts w:ascii="Times New Roman CYR" w:hAnsi="Times New Roman CYR"/>
          <w:color w:val="000000"/>
          <w:sz w:val="28"/>
        </w:rPr>
        <w:t>: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посадочные места по количеству </w:t>
      </w:r>
      <w:proofErr w:type="gramStart"/>
      <w:r>
        <w:rPr>
          <w:rFonts w:ascii="Times New Roman CYR" w:hAnsi="Times New Roman CYR"/>
          <w:color w:val="000000"/>
          <w:sz w:val="28"/>
        </w:rPr>
        <w:t>обучающихся</w:t>
      </w:r>
      <w:proofErr w:type="gramEnd"/>
      <w:r>
        <w:rPr>
          <w:rFonts w:ascii="Times New Roman CYR" w:hAnsi="Times New Roman CYR"/>
          <w:color w:val="000000"/>
          <w:sz w:val="28"/>
        </w:rPr>
        <w:t>;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рабочее место преподавателя;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комплект учебно-наглядных пособий по предмету: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Основы микробиологии, санитарии и  гигиены в пищевой промышленности</w:t>
      </w:r>
      <w:r>
        <w:rPr>
          <w:color w:val="000000"/>
          <w:sz w:val="28"/>
        </w:rPr>
        <w:t>»;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лабораторные столы; лабораторное оборудование, инвентарь;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действующие световые микроскопы, микропрепараты.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Times New Roman CYR" w:hAnsi="Times New Roman CYR"/>
          <w:color w:val="000000"/>
          <w:sz w:val="28"/>
          <w:u w:val="single"/>
        </w:rPr>
        <w:t>Технические средства обучения</w:t>
      </w:r>
      <w:r>
        <w:rPr>
          <w:rFonts w:ascii="Times New Roman CYR" w:hAnsi="Times New Roman CYR"/>
          <w:color w:val="000000"/>
          <w:sz w:val="28"/>
        </w:rPr>
        <w:t>: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color w:val="000000"/>
          <w:sz w:val="28"/>
        </w:rPr>
        <w:t>-</w:t>
      </w:r>
      <w:r>
        <w:rPr>
          <w:color w:val="000000"/>
          <w:sz w:val="28"/>
          <w:lang w:val="en-US"/>
        </w:rPr>
        <w:t> </w:t>
      </w:r>
      <w:r>
        <w:rPr>
          <w:rFonts w:ascii="Times New Roman CYR" w:hAnsi="Times New Roman CYR"/>
          <w:color w:val="000000"/>
          <w:sz w:val="28"/>
        </w:rPr>
        <w:t xml:space="preserve">компьютер с лицензионным программным обеспечением и </w:t>
      </w:r>
      <w:proofErr w:type="spellStart"/>
      <w:r>
        <w:rPr>
          <w:rFonts w:ascii="Times New Roman CYR" w:hAnsi="Times New Roman CYR"/>
          <w:color w:val="000000"/>
          <w:sz w:val="28"/>
        </w:rPr>
        <w:t>мультимедиапроектор</w:t>
      </w:r>
      <w:proofErr w:type="spellEnd"/>
      <w:r>
        <w:rPr>
          <w:rFonts w:ascii="Times New Roman CYR" w:hAnsi="Times New Roman CYR"/>
          <w:color w:val="000000"/>
          <w:sz w:val="28"/>
        </w:rPr>
        <w:t>.</w:t>
      </w:r>
    </w:p>
    <w:p w:rsidR="00C14C67" w:rsidRDefault="00C14C67" w:rsidP="00C14C67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>
        <w:rPr>
          <w:b/>
          <w:color w:val="000000"/>
          <w:sz w:val="28"/>
        </w:rPr>
        <w:lastRenderedPageBreak/>
        <w:t xml:space="preserve">3.2. </w:t>
      </w:r>
      <w:r>
        <w:rPr>
          <w:rFonts w:ascii="Times New Roman CYR" w:hAnsi="Times New Roman CYR"/>
          <w:b/>
          <w:color w:val="000000"/>
          <w:sz w:val="28"/>
        </w:rPr>
        <w:t>Информационное обеспечение обучения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Перечень рекомендуемых учебных изданий, Интернет-ресурсов, дополнительной литературы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  <w:sz w:val="28"/>
        </w:rPr>
        <w:t xml:space="preserve">3.2.1. </w:t>
      </w:r>
      <w:r>
        <w:rPr>
          <w:rFonts w:ascii="Times New Roman CYR" w:hAnsi="Times New Roman CYR"/>
          <w:b/>
          <w:color w:val="000000"/>
          <w:sz w:val="28"/>
        </w:rPr>
        <w:t>Основные источники:</w:t>
      </w:r>
    </w:p>
    <w:p w:rsidR="00C14C67" w:rsidRDefault="00C14C67" w:rsidP="00C14C67">
      <w:pPr>
        <w:pStyle w:val="Standard"/>
        <w:spacing w:line="276" w:lineRule="auto"/>
      </w:pPr>
      <w:r>
        <w:rPr>
          <w:color w:val="000000"/>
          <w:sz w:val="28"/>
        </w:rPr>
        <w:t xml:space="preserve">3. </w:t>
      </w:r>
      <w:r>
        <w:rPr>
          <w:rFonts w:ascii="Times New Roman CYR" w:hAnsi="Times New Roman CYR"/>
          <w:color w:val="000000"/>
          <w:sz w:val="28"/>
        </w:rPr>
        <w:t xml:space="preserve">С.С.Горохова. 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Основы микробиологии, производственной санитарии</w:t>
      </w:r>
      <w:r>
        <w:rPr>
          <w:color w:val="000000"/>
          <w:sz w:val="28"/>
        </w:rPr>
        <w:t xml:space="preserve">» </w:t>
      </w:r>
      <w:r>
        <w:rPr>
          <w:rFonts w:ascii="Times New Roman CYR" w:hAnsi="Times New Roman CYR"/>
          <w:color w:val="000000"/>
          <w:sz w:val="28"/>
        </w:rPr>
        <w:t xml:space="preserve">учебное пособие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</w:rPr>
        <w:t>Изд</w:t>
      </w:r>
      <w:proofErr w:type="spellEnd"/>
      <w:proofErr w:type="gramEnd"/>
      <w:r>
        <w:rPr>
          <w:rFonts w:ascii="Times New Roman CYR" w:hAnsi="Times New Roman CYR"/>
          <w:color w:val="000000"/>
          <w:sz w:val="28"/>
        </w:rPr>
        <w:t xml:space="preserve"> центр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Академия</w:t>
      </w:r>
      <w:r>
        <w:rPr>
          <w:color w:val="000000"/>
          <w:sz w:val="28"/>
        </w:rPr>
        <w:t>» 2013</w:t>
      </w:r>
      <w:r>
        <w:rPr>
          <w:rFonts w:ascii="Times New Roman CYR" w:hAnsi="Times New Roman CYR"/>
          <w:color w:val="000000"/>
          <w:sz w:val="28"/>
        </w:rPr>
        <w:t>г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color w:val="000000"/>
          <w:sz w:val="28"/>
        </w:rPr>
        <w:t xml:space="preserve">1. </w:t>
      </w:r>
      <w:r>
        <w:rPr>
          <w:rFonts w:ascii="Times New Roman CYR" w:hAnsi="Times New Roman CYR"/>
          <w:color w:val="000000"/>
          <w:sz w:val="28"/>
        </w:rPr>
        <w:t xml:space="preserve">Л.В. </w:t>
      </w:r>
      <w:proofErr w:type="spellStart"/>
      <w:r>
        <w:rPr>
          <w:rFonts w:ascii="Times New Roman CYR" w:hAnsi="Times New Roman CYR"/>
          <w:color w:val="000000"/>
          <w:sz w:val="28"/>
        </w:rPr>
        <w:t>Мармузова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 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Основы микробиологии, санитарии и  гигиены в пищевой промышленности</w:t>
      </w:r>
      <w:r>
        <w:rPr>
          <w:color w:val="000000"/>
          <w:sz w:val="28"/>
        </w:rPr>
        <w:t xml:space="preserve">» </w:t>
      </w:r>
      <w:r>
        <w:rPr>
          <w:rFonts w:ascii="Times New Roman CYR" w:hAnsi="Times New Roman CYR"/>
          <w:color w:val="000000"/>
          <w:sz w:val="28"/>
        </w:rPr>
        <w:t xml:space="preserve">Изд. Центр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Академия</w:t>
      </w:r>
      <w:r>
        <w:rPr>
          <w:color w:val="000000"/>
          <w:sz w:val="28"/>
        </w:rPr>
        <w:t>» 2013</w:t>
      </w:r>
      <w:r>
        <w:rPr>
          <w:rFonts w:ascii="Times New Roman CYR" w:hAnsi="Times New Roman CYR"/>
          <w:color w:val="000000"/>
          <w:sz w:val="28"/>
        </w:rPr>
        <w:t>г</w:t>
      </w:r>
    </w:p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color w:val="000000"/>
          <w:sz w:val="28"/>
        </w:rPr>
        <w:t xml:space="preserve">2. </w:t>
      </w:r>
      <w:r>
        <w:rPr>
          <w:rFonts w:ascii="Times New Roman CYR" w:hAnsi="Times New Roman CYR"/>
          <w:color w:val="000000"/>
          <w:sz w:val="28"/>
        </w:rPr>
        <w:t xml:space="preserve">З.П.Матюхина  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Основы физиологии питания, микробиологии, санитарии и гигиены</w:t>
      </w:r>
      <w:r>
        <w:rPr>
          <w:color w:val="000000"/>
          <w:sz w:val="28"/>
        </w:rPr>
        <w:t xml:space="preserve">»  </w:t>
      </w:r>
      <w:r>
        <w:rPr>
          <w:rFonts w:ascii="Times New Roman CYR" w:hAnsi="Times New Roman CYR"/>
          <w:color w:val="000000"/>
          <w:sz w:val="28"/>
        </w:rPr>
        <w:t>Изд</w:t>
      </w:r>
      <w:proofErr w:type="gramStart"/>
      <w:r>
        <w:rPr>
          <w:rFonts w:ascii="Times New Roman CYR" w:hAnsi="Times New Roman CYR"/>
          <w:color w:val="000000"/>
          <w:sz w:val="28"/>
        </w:rPr>
        <w:t>.ц</w:t>
      </w:r>
      <w:proofErr w:type="gramEnd"/>
      <w:r>
        <w:rPr>
          <w:rFonts w:ascii="Times New Roman CYR" w:hAnsi="Times New Roman CYR"/>
          <w:color w:val="000000"/>
          <w:sz w:val="28"/>
        </w:rPr>
        <w:t>ентр Академия  2013г</w:t>
      </w:r>
    </w:p>
    <w:p w:rsidR="00C14C67" w:rsidRDefault="00C14C67" w:rsidP="00C14C67">
      <w:pPr>
        <w:pStyle w:val="Standard"/>
        <w:spacing w:line="276" w:lineRule="auto"/>
      </w:pPr>
      <w:r>
        <w:rPr>
          <w:color w:val="000000"/>
          <w:sz w:val="28"/>
        </w:rPr>
        <w:t xml:space="preserve">4. </w:t>
      </w:r>
      <w:r>
        <w:rPr>
          <w:rFonts w:ascii="Times New Roman CYR" w:hAnsi="Times New Roman CYR"/>
          <w:color w:val="000000"/>
          <w:sz w:val="28"/>
        </w:rPr>
        <w:t xml:space="preserve">А.Н. </w:t>
      </w:r>
      <w:proofErr w:type="spellStart"/>
      <w:r>
        <w:rPr>
          <w:rFonts w:ascii="Times New Roman CYR" w:hAnsi="Times New Roman CYR"/>
          <w:color w:val="000000"/>
          <w:sz w:val="28"/>
        </w:rPr>
        <w:t>Мартинчик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Физиология питания, санитария и гигиена</w:t>
      </w:r>
      <w:r>
        <w:rPr>
          <w:color w:val="000000"/>
          <w:sz w:val="28"/>
        </w:rPr>
        <w:t xml:space="preserve">» </w:t>
      </w:r>
      <w:r>
        <w:rPr>
          <w:rFonts w:ascii="Times New Roman CYR" w:hAnsi="Times New Roman CYR"/>
          <w:color w:val="000000"/>
          <w:sz w:val="28"/>
        </w:rPr>
        <w:t xml:space="preserve">учебное пособие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</w:rPr>
        <w:t>Изд</w:t>
      </w:r>
      <w:proofErr w:type="spellEnd"/>
      <w:proofErr w:type="gramEnd"/>
      <w:r>
        <w:rPr>
          <w:rFonts w:ascii="Times New Roman CYR" w:hAnsi="Times New Roman CYR"/>
          <w:color w:val="000000"/>
          <w:sz w:val="28"/>
        </w:rPr>
        <w:t xml:space="preserve"> центр Академия 2013г</w:t>
      </w:r>
    </w:p>
    <w:p w:rsidR="00C14C67" w:rsidRDefault="00C14C67" w:rsidP="00C14C67">
      <w:pPr>
        <w:pStyle w:val="Standard"/>
        <w:spacing w:before="120"/>
      </w:pPr>
      <w:r>
        <w:rPr>
          <w:b/>
          <w:color w:val="000000"/>
          <w:sz w:val="28"/>
          <w:lang w:val="en-US"/>
        </w:rPr>
        <w:t xml:space="preserve">3.2.2. </w:t>
      </w:r>
      <w:r>
        <w:rPr>
          <w:rFonts w:ascii="Times New Roman CYR" w:hAnsi="Times New Roman CYR"/>
          <w:b/>
          <w:color w:val="000000"/>
          <w:sz w:val="28"/>
        </w:rPr>
        <w:t>Интернет-ресурсы</w:t>
      </w:r>
    </w:p>
    <w:p w:rsidR="00C14C67" w:rsidRDefault="00C14C67" w:rsidP="00C14C67">
      <w:pPr>
        <w:pStyle w:val="Standard"/>
        <w:numPr>
          <w:ilvl w:val="0"/>
          <w:numId w:val="2"/>
        </w:numPr>
        <w:ind w:left="360" w:hanging="360"/>
      </w:pPr>
      <w:r>
        <w:rPr>
          <w:rFonts w:ascii="Times New Roman CYR" w:hAnsi="Times New Roman CYR"/>
          <w:color w:val="000000"/>
          <w:sz w:val="28"/>
        </w:rPr>
        <w:t xml:space="preserve">Российская Федерация. Законы.  </w:t>
      </w:r>
      <w:proofErr w:type="gramStart"/>
      <w:r>
        <w:rPr>
          <w:rFonts w:ascii="Times New Roman CYR" w:hAnsi="Times New Roman CYR"/>
          <w:color w:val="000000"/>
          <w:sz w:val="28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 CYR" w:hAnsi="Times New Roman CYR"/>
          <w:color w:val="000000"/>
          <w:sz w:val="28"/>
        </w:rPr>
        <w:t>федер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. закон: [принят </w:t>
      </w:r>
      <w:proofErr w:type="spellStart"/>
      <w:r>
        <w:rPr>
          <w:rFonts w:ascii="Times New Roman CYR" w:hAnsi="Times New Roman CYR"/>
          <w:color w:val="000000"/>
          <w:sz w:val="28"/>
        </w:rPr>
        <w:t>Гос</w:t>
      </w:r>
      <w:proofErr w:type="spellEnd"/>
      <w:r>
        <w:rPr>
          <w:rFonts w:ascii="Times New Roman CYR" w:hAnsi="Times New Roman CYR"/>
          <w:color w:val="000000"/>
          <w:sz w:val="28"/>
        </w:rPr>
        <w:t>.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Думой  1 дек.1999 г.: </w:t>
      </w:r>
      <w:proofErr w:type="spellStart"/>
      <w:r>
        <w:rPr>
          <w:rFonts w:ascii="Times New Roman CYR" w:hAnsi="Times New Roman CYR"/>
          <w:color w:val="000000"/>
          <w:sz w:val="28"/>
        </w:rPr>
        <w:t>одобр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. </w:t>
      </w:r>
      <w:proofErr w:type="gramStart"/>
      <w:r>
        <w:rPr>
          <w:rFonts w:ascii="Times New Roman CYR" w:hAnsi="Times New Roman CYR"/>
          <w:color w:val="000000"/>
          <w:sz w:val="28"/>
        </w:rPr>
        <w:t xml:space="preserve">Советом Федерации 23 дек. 1999 г.: в ред. на 13.07.2015г. № 213-ФЗ]. </w:t>
      </w:r>
      <w:r>
        <w:rPr>
          <w:rFonts w:ascii="Times New Roman CYR" w:hAnsi="Times New Roman CYR"/>
          <w:color w:val="0000FF"/>
          <w:sz w:val="28"/>
          <w:u w:val="single"/>
        </w:rPr>
        <w:t>http://pravo.gov.ru/proxy/ips/?docbody=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pravo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gov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proxy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ips</w:t>
      </w:r>
      <w:r>
        <w:rPr>
          <w:vanish/>
          <w:color w:val="0000FF"/>
          <w:sz w:val="28"/>
          <w:u w:val="single"/>
        </w:rPr>
        <w:t>/?</w:t>
      </w:r>
      <w:r>
        <w:rPr>
          <w:vanish/>
          <w:color w:val="0000FF"/>
          <w:sz w:val="28"/>
          <w:u w:val="single"/>
          <w:lang w:val="en-US"/>
        </w:rPr>
        <w:t>docbody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nd</w:t>
      </w:r>
      <w:r>
        <w:rPr>
          <w:vanish/>
          <w:color w:val="0000FF"/>
          <w:sz w:val="28"/>
          <w:u w:val="single"/>
        </w:rPr>
        <w:t>=102063865&amp;</w:t>
      </w:r>
      <w:r>
        <w:rPr>
          <w:vanish/>
          <w:color w:val="0000FF"/>
          <w:sz w:val="28"/>
          <w:u w:val="single"/>
          <w:lang w:val="en-US"/>
        </w:rPr>
        <w:t>rdk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backlink</w:t>
      </w:r>
      <w:r>
        <w:rPr>
          <w:vanish/>
          <w:color w:val="0000FF"/>
          <w:sz w:val="28"/>
          <w:u w:val="single"/>
        </w:rPr>
        <w:t>=1"</w:t>
      </w:r>
      <w:r>
        <w:rPr>
          <w:color w:val="0000FF"/>
          <w:sz w:val="28"/>
          <w:u w:val="single"/>
        </w:rPr>
        <w:t>&amp;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pravo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gov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proxy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ips</w:t>
      </w:r>
      <w:r>
        <w:rPr>
          <w:vanish/>
          <w:color w:val="0000FF"/>
          <w:sz w:val="28"/>
          <w:u w:val="single"/>
        </w:rPr>
        <w:t>/?</w:t>
      </w:r>
      <w:r>
        <w:rPr>
          <w:vanish/>
          <w:color w:val="0000FF"/>
          <w:sz w:val="28"/>
          <w:u w:val="single"/>
          <w:lang w:val="en-US"/>
        </w:rPr>
        <w:t>docbody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nd</w:t>
      </w:r>
      <w:r>
        <w:rPr>
          <w:vanish/>
          <w:color w:val="0000FF"/>
          <w:sz w:val="28"/>
          <w:u w:val="single"/>
        </w:rPr>
        <w:t>=102063865&amp;</w:t>
      </w:r>
      <w:r>
        <w:rPr>
          <w:vanish/>
          <w:color w:val="0000FF"/>
          <w:sz w:val="28"/>
          <w:u w:val="single"/>
          <w:lang w:val="en-US"/>
        </w:rPr>
        <w:t>rdk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backlink</w:t>
      </w:r>
      <w:r>
        <w:rPr>
          <w:vanish/>
          <w:color w:val="0000FF"/>
          <w:sz w:val="28"/>
          <w:u w:val="single"/>
        </w:rPr>
        <w:t>=1"</w:t>
      </w:r>
      <w:proofErr w:type="spellStart"/>
      <w:r>
        <w:rPr>
          <w:color w:val="0000FF"/>
          <w:sz w:val="28"/>
          <w:u w:val="single"/>
          <w:lang w:val="en-US"/>
        </w:rPr>
        <w:t>nd</w:t>
      </w:r>
      <w:proofErr w:type="spellEnd"/>
      <w:r>
        <w:rPr>
          <w:color w:val="0000FF"/>
          <w:sz w:val="28"/>
          <w:u w:val="single"/>
        </w:rPr>
        <w:t>=102063865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pravo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gov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proxy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ips</w:t>
      </w:r>
      <w:r>
        <w:rPr>
          <w:vanish/>
          <w:color w:val="0000FF"/>
          <w:sz w:val="28"/>
          <w:u w:val="single"/>
        </w:rPr>
        <w:t>/?</w:t>
      </w:r>
      <w:r>
        <w:rPr>
          <w:vanish/>
          <w:color w:val="0000FF"/>
          <w:sz w:val="28"/>
          <w:u w:val="single"/>
          <w:lang w:val="en-US"/>
        </w:rPr>
        <w:t>docbody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nd</w:t>
      </w:r>
      <w:r>
        <w:rPr>
          <w:vanish/>
          <w:color w:val="0000FF"/>
          <w:sz w:val="28"/>
          <w:u w:val="single"/>
        </w:rPr>
        <w:t>=102063865&amp;</w:t>
      </w:r>
      <w:r>
        <w:rPr>
          <w:vanish/>
          <w:color w:val="0000FF"/>
          <w:sz w:val="28"/>
          <w:u w:val="single"/>
          <w:lang w:val="en-US"/>
        </w:rPr>
        <w:t>rdk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backlink</w:t>
      </w:r>
      <w:r>
        <w:rPr>
          <w:vanish/>
          <w:color w:val="0000FF"/>
          <w:sz w:val="28"/>
          <w:u w:val="single"/>
        </w:rPr>
        <w:t>=1"</w:t>
      </w:r>
      <w:r>
        <w:rPr>
          <w:color w:val="0000FF"/>
          <w:sz w:val="28"/>
          <w:u w:val="single"/>
        </w:rPr>
        <w:t>&amp;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pravo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gov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proxy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ips</w:t>
      </w:r>
      <w:r>
        <w:rPr>
          <w:vanish/>
          <w:color w:val="0000FF"/>
          <w:sz w:val="28"/>
          <w:u w:val="single"/>
        </w:rPr>
        <w:t>/?</w:t>
      </w:r>
      <w:r>
        <w:rPr>
          <w:vanish/>
          <w:color w:val="0000FF"/>
          <w:sz w:val="28"/>
          <w:u w:val="single"/>
          <w:lang w:val="en-US"/>
        </w:rPr>
        <w:t>docbody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nd</w:t>
      </w:r>
      <w:r>
        <w:rPr>
          <w:vanish/>
          <w:color w:val="0000FF"/>
          <w:sz w:val="28"/>
          <w:u w:val="single"/>
        </w:rPr>
        <w:t>=102063865&amp;</w:t>
      </w:r>
      <w:r>
        <w:rPr>
          <w:vanish/>
          <w:color w:val="0000FF"/>
          <w:sz w:val="28"/>
          <w:u w:val="single"/>
          <w:lang w:val="en-US"/>
        </w:rPr>
        <w:t>rdk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backlink</w:t>
      </w:r>
      <w:r>
        <w:rPr>
          <w:vanish/>
          <w:color w:val="0000FF"/>
          <w:sz w:val="28"/>
          <w:u w:val="single"/>
        </w:rPr>
        <w:t>=1"</w:t>
      </w:r>
      <w:proofErr w:type="spellStart"/>
      <w:r>
        <w:rPr>
          <w:color w:val="0000FF"/>
          <w:sz w:val="28"/>
          <w:u w:val="single"/>
          <w:lang w:val="en-US"/>
        </w:rPr>
        <w:t>rdk</w:t>
      </w:r>
      <w:proofErr w:type="spellEnd"/>
      <w:r>
        <w:rPr>
          <w:color w:val="0000FF"/>
          <w:sz w:val="28"/>
          <w:u w:val="single"/>
        </w:rPr>
        <w:t>=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pravo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gov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proxy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ips</w:t>
      </w:r>
      <w:r>
        <w:rPr>
          <w:vanish/>
          <w:color w:val="0000FF"/>
          <w:sz w:val="28"/>
          <w:u w:val="single"/>
        </w:rPr>
        <w:t>/?</w:t>
      </w:r>
      <w:r>
        <w:rPr>
          <w:vanish/>
          <w:color w:val="0000FF"/>
          <w:sz w:val="28"/>
          <w:u w:val="single"/>
          <w:lang w:val="en-US"/>
        </w:rPr>
        <w:t>docbody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nd</w:t>
      </w:r>
      <w:r>
        <w:rPr>
          <w:vanish/>
          <w:color w:val="0000FF"/>
          <w:sz w:val="28"/>
          <w:u w:val="single"/>
        </w:rPr>
        <w:t>=102063865&amp;</w:t>
      </w:r>
      <w:r>
        <w:rPr>
          <w:vanish/>
          <w:color w:val="0000FF"/>
          <w:sz w:val="28"/>
          <w:u w:val="single"/>
          <w:lang w:val="en-US"/>
        </w:rPr>
        <w:t>rdk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backlink</w:t>
      </w:r>
      <w:r>
        <w:rPr>
          <w:vanish/>
          <w:color w:val="0000FF"/>
          <w:sz w:val="28"/>
          <w:u w:val="single"/>
        </w:rPr>
        <w:t>=1"</w:t>
      </w:r>
      <w:r>
        <w:rPr>
          <w:color w:val="0000FF"/>
          <w:sz w:val="28"/>
          <w:u w:val="single"/>
        </w:rPr>
        <w:t>&amp;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pravo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gov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proxy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ips</w:t>
      </w:r>
      <w:r>
        <w:rPr>
          <w:vanish/>
          <w:color w:val="0000FF"/>
          <w:sz w:val="28"/>
          <w:u w:val="single"/>
        </w:rPr>
        <w:t>/?</w:t>
      </w:r>
      <w:r>
        <w:rPr>
          <w:vanish/>
          <w:color w:val="0000FF"/>
          <w:sz w:val="28"/>
          <w:u w:val="single"/>
          <w:lang w:val="en-US"/>
        </w:rPr>
        <w:t>docbody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nd</w:t>
      </w:r>
      <w:r>
        <w:rPr>
          <w:vanish/>
          <w:color w:val="0000FF"/>
          <w:sz w:val="28"/>
          <w:u w:val="single"/>
        </w:rPr>
        <w:t>=102063865&amp;</w:t>
      </w:r>
      <w:r>
        <w:rPr>
          <w:vanish/>
          <w:color w:val="0000FF"/>
          <w:sz w:val="28"/>
          <w:u w:val="single"/>
          <w:lang w:val="en-US"/>
        </w:rPr>
        <w:t>rdk</w:t>
      </w:r>
      <w:r>
        <w:rPr>
          <w:vanish/>
          <w:color w:val="0000FF"/>
          <w:sz w:val="28"/>
          <w:u w:val="single"/>
        </w:rPr>
        <w:t>=&amp;</w:t>
      </w:r>
      <w:r>
        <w:rPr>
          <w:vanish/>
          <w:color w:val="0000FF"/>
          <w:sz w:val="28"/>
          <w:u w:val="single"/>
          <w:lang w:val="en-US"/>
        </w:rPr>
        <w:t>backlink</w:t>
      </w:r>
      <w:r>
        <w:rPr>
          <w:vanish/>
          <w:color w:val="0000FF"/>
          <w:sz w:val="28"/>
          <w:u w:val="single"/>
        </w:rPr>
        <w:t>=1"</w:t>
      </w:r>
      <w:proofErr w:type="spellStart"/>
      <w:r>
        <w:rPr>
          <w:color w:val="0000FF"/>
          <w:sz w:val="28"/>
          <w:u w:val="single"/>
          <w:lang w:val="en-US"/>
        </w:rPr>
        <w:t>backlink</w:t>
      </w:r>
      <w:proofErr w:type="spellEnd"/>
      <w:r>
        <w:rPr>
          <w:color w:val="0000FF"/>
          <w:sz w:val="28"/>
          <w:u w:val="single"/>
        </w:rPr>
        <w:t>=1</w:t>
      </w:r>
      <w:proofErr w:type="gramEnd"/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r>
        <w:rPr>
          <w:rFonts w:ascii="Times New Roman CYR" w:hAnsi="Times New Roman CYR"/>
          <w:color w:val="000000"/>
          <w:sz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r>
        <w:rPr>
          <w:rFonts w:ascii="Times New Roman CYR" w:hAnsi="Times New Roman CYR"/>
          <w:color w:val="0000FF"/>
          <w:sz w:val="28"/>
          <w:u w:val="single"/>
        </w:rPr>
        <w:t>http://ozpp.ru/laws2/postan/post7.html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</w:pPr>
      <w:proofErr w:type="spellStart"/>
      <w:r>
        <w:rPr>
          <w:rFonts w:ascii="Times New Roman CYR" w:hAnsi="Times New Roman CYR"/>
          <w:color w:val="000000"/>
          <w:sz w:val="28"/>
        </w:rPr>
        <w:t>СанПиН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r>
        <w:rPr>
          <w:rFonts w:ascii="Times New Roman CYR" w:hAnsi="Times New Roman CYR"/>
          <w:color w:val="0000FF"/>
          <w:sz w:val="28"/>
          <w:u w:val="single"/>
        </w:rPr>
        <w:t>http://www.ohranatruda.ru/ot_biblio/normativ/data_normativ/46/46201/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r>
        <w:rPr>
          <w:rFonts w:ascii="Times New Roman CYR" w:hAnsi="Times New Roman CYR"/>
          <w:color w:val="000000"/>
          <w:sz w:val="28"/>
        </w:rPr>
        <w:t xml:space="preserve">СП 1.1.1058-01. Организация и проведение производственного </w:t>
      </w:r>
      <w:proofErr w:type="gramStart"/>
      <w:r>
        <w:rPr>
          <w:rFonts w:ascii="Times New Roman CYR" w:hAnsi="Times New Roman CYR"/>
          <w:color w:val="000000"/>
          <w:sz w:val="28"/>
        </w:rPr>
        <w:t>контроля за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Дополнения № 1</w:t>
      </w:r>
      <w:r>
        <w:rPr>
          <w:color w:val="000000"/>
          <w:sz w:val="28"/>
        </w:rPr>
        <w:t xml:space="preserve">»]. – </w:t>
      </w:r>
      <w:r>
        <w:rPr>
          <w:rFonts w:ascii="Times New Roman CYR" w:hAnsi="Times New Roman CYR"/>
          <w:color w:val="000000"/>
          <w:sz w:val="28"/>
        </w:rPr>
        <w:t xml:space="preserve">Режим доступа: </w:t>
      </w:r>
      <w:r>
        <w:rPr>
          <w:rFonts w:ascii="Times New Roman CYR" w:hAnsi="Times New Roman CYR"/>
          <w:color w:val="0000FF"/>
          <w:sz w:val="28"/>
          <w:u w:val="single"/>
        </w:rPr>
        <w:t>http://www.fabrikabiz.ru/1002/4/0.php-show_art=2758</w:t>
      </w:r>
      <w:r>
        <w:rPr>
          <w:color w:val="000000"/>
          <w:sz w:val="28"/>
        </w:rPr>
        <w:t>.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proofErr w:type="spellStart"/>
      <w:r>
        <w:rPr>
          <w:rFonts w:ascii="Times New Roman CYR" w:hAnsi="Times New Roman CYR"/>
          <w:color w:val="000000"/>
          <w:sz w:val="28"/>
        </w:rPr>
        <w:t>СанПиН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r>
        <w:rPr>
          <w:rFonts w:ascii="Times New Roman CYR" w:hAnsi="Times New Roman CYR"/>
          <w:color w:val="0000FF"/>
          <w:sz w:val="28"/>
          <w:u w:val="single"/>
        </w:rPr>
        <w:t>http://www.ohranatruda.ru/ot_biblio/normativ/data_normativ/46/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www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ohranatruda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ot</w:t>
      </w:r>
      <w:r>
        <w:rPr>
          <w:vanish/>
          <w:color w:val="0000FF"/>
          <w:sz w:val="28"/>
          <w:u w:val="single"/>
        </w:rPr>
        <w:t>_</w:t>
      </w:r>
      <w:r>
        <w:rPr>
          <w:vanish/>
          <w:color w:val="0000FF"/>
          <w:sz w:val="28"/>
          <w:u w:val="single"/>
          <w:lang w:val="en-US"/>
        </w:rPr>
        <w:t>biblio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normativ</w:t>
      </w:r>
      <w:r>
        <w:rPr>
          <w:vanish/>
          <w:color w:val="0000FF"/>
          <w:sz w:val="28"/>
          <w:u w:val="single"/>
        </w:rPr>
        <w:t>/</w:t>
      </w:r>
      <w:r>
        <w:rPr>
          <w:vanish/>
          <w:color w:val="0000FF"/>
          <w:sz w:val="28"/>
          <w:u w:val="single"/>
          <w:lang w:val="en-US"/>
        </w:rPr>
        <w:t>data</w:t>
      </w:r>
      <w:r>
        <w:rPr>
          <w:vanish/>
          <w:color w:val="0000FF"/>
          <w:sz w:val="28"/>
          <w:u w:val="single"/>
        </w:rPr>
        <w:t>_</w:t>
      </w:r>
      <w:r>
        <w:rPr>
          <w:vanish/>
          <w:color w:val="0000FF"/>
          <w:sz w:val="28"/>
          <w:u w:val="single"/>
          <w:lang w:val="en-US"/>
        </w:rPr>
        <w:t>normativ</w:t>
      </w:r>
      <w:r>
        <w:rPr>
          <w:vanish/>
          <w:color w:val="0000FF"/>
          <w:sz w:val="28"/>
          <w:u w:val="single"/>
        </w:rPr>
        <w:t>/46/46201/"</w:t>
      </w:r>
      <w:r>
        <w:rPr>
          <w:color w:val="0000FF"/>
          <w:sz w:val="28"/>
          <w:u w:val="single"/>
        </w:rPr>
        <w:t>46201/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proofErr w:type="spellStart"/>
      <w:r>
        <w:rPr>
          <w:rFonts w:ascii="Times New Roman CYR" w:hAnsi="Times New Roman CYR"/>
          <w:color w:val="000000"/>
          <w:sz w:val="28"/>
        </w:rPr>
        <w:t>СанПиН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 CYR" w:hAnsi="Times New Roman CYR"/>
          <w:color w:val="000000"/>
          <w:sz w:val="28"/>
        </w:rPr>
        <w:t>оборотоспособности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 xml:space="preserve">Изменения и </w:t>
      </w:r>
      <w:r>
        <w:rPr>
          <w:rFonts w:ascii="Times New Roman CYR" w:hAnsi="Times New Roman CYR"/>
          <w:color w:val="000000"/>
          <w:sz w:val="28"/>
        </w:rPr>
        <w:lastRenderedPageBreak/>
        <w:t>дополнения</w:t>
      </w:r>
      <w:r>
        <w:rPr>
          <w:color w:val="000000"/>
          <w:sz w:val="28"/>
        </w:rPr>
        <w:t xml:space="preserve">» № 4»]. – </w:t>
      </w:r>
      <w:r>
        <w:rPr>
          <w:rFonts w:ascii="Times New Roman CYR" w:hAnsi="Times New Roman CYR"/>
          <w:color w:val="000000"/>
          <w:sz w:val="28"/>
        </w:rPr>
        <w:t>Режим доступа:http://ohranatruda.ru/ot_biblio/normativ/data_normativ/9/9744/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r>
        <w:rPr>
          <w:rFonts w:ascii="Times New Roman CYR" w:hAnsi="Times New Roman CYR"/>
          <w:color w:val="000000"/>
          <w:sz w:val="28"/>
        </w:rPr>
        <w:t>Вестник индустрии питания [Электронный ресурс].</w:t>
      </w:r>
      <w:proofErr w:type="gramStart"/>
      <w:r>
        <w:rPr>
          <w:rFonts w:ascii="Times New Roman CYR" w:hAnsi="Times New Roman CYR"/>
          <w:color w:val="000000"/>
          <w:sz w:val="28"/>
        </w:rPr>
        <w:t>–Р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ежим доступа: </w:t>
      </w:r>
      <w:r>
        <w:rPr>
          <w:rFonts w:ascii="Times New Roman CYR" w:hAnsi="Times New Roman CYR"/>
          <w:color w:val="0000FF"/>
          <w:sz w:val="28"/>
          <w:u w:val="single"/>
        </w:rPr>
        <w:t>http://www.pitportal.ru/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r>
        <w:rPr>
          <w:rFonts w:ascii="Times New Roman CYR" w:hAnsi="Times New Roman CYR"/>
          <w:color w:val="000000"/>
          <w:sz w:val="28"/>
        </w:rPr>
        <w:t xml:space="preserve">Всё о весе [Электронный ресурс]. – Режим доступа: </w:t>
      </w:r>
      <w:proofErr w:type="spellStart"/>
      <w:r>
        <w:rPr>
          <w:rFonts w:ascii="Times New Roman CYR" w:hAnsi="Times New Roman CYR"/>
          <w:color w:val="0000FF"/>
          <w:sz w:val="28"/>
          <w:u w:val="single"/>
        </w:rPr>
        <w:t>www.vseovese.ru</w:t>
      </w:r>
      <w:proofErr w:type="spellEnd"/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proofErr w:type="gramStart"/>
      <w:r>
        <w:rPr>
          <w:rFonts w:ascii="Times New Roman CYR" w:hAnsi="Times New Roman CYR"/>
          <w:color w:val="000000"/>
          <w:sz w:val="28"/>
        </w:rPr>
        <w:t>Грамотей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: электронная библиотека [Электронный ресурс]. – Режим доступа: </w:t>
      </w:r>
      <w:r>
        <w:rPr>
          <w:rFonts w:ascii="Times New Roman CYR" w:hAnsi="Times New Roman CYR"/>
          <w:color w:val="0000FF"/>
          <w:sz w:val="28"/>
          <w:u w:val="single"/>
        </w:rPr>
        <w:t>www.gramotey.com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r>
        <w:rPr>
          <w:rFonts w:ascii="Times New Roman CYR" w:hAnsi="Times New Roman CYR"/>
          <w:color w:val="000000"/>
          <w:sz w:val="28"/>
        </w:rPr>
        <w:t xml:space="preserve">Каталог бесплатных статей [Электронный ресурс]. – Режим доступа: </w:t>
      </w:r>
      <w:r>
        <w:rPr>
          <w:rFonts w:ascii="Times New Roman CYR" w:hAnsi="Times New Roman CYR"/>
          <w:color w:val="0000FF"/>
          <w:sz w:val="28"/>
          <w:u w:val="single"/>
        </w:rPr>
        <w:t>www.rusarticles.com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r>
        <w:rPr>
          <w:rFonts w:ascii="Times New Roman CYR" w:hAnsi="Times New Roman CYR"/>
          <w:color w:val="000000"/>
          <w:sz w:val="28"/>
        </w:rPr>
        <w:t xml:space="preserve">Каталог </w:t>
      </w:r>
      <w:proofErr w:type="spellStart"/>
      <w:r>
        <w:rPr>
          <w:rFonts w:ascii="Times New Roman CYR" w:hAnsi="Times New Roman CYR"/>
          <w:color w:val="000000"/>
          <w:sz w:val="28"/>
        </w:rPr>
        <w:t>ГОСТов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[Электронный ресурс]. – Режим доступа: </w:t>
      </w:r>
      <w:proofErr w:type="spellStart"/>
      <w:r>
        <w:rPr>
          <w:rFonts w:ascii="Times New Roman CYR" w:hAnsi="Times New Roman CYR"/>
          <w:color w:val="0000FF"/>
          <w:sz w:val="28"/>
          <w:u w:val="single"/>
        </w:rPr>
        <w:t>www.gost.prototypes.ru</w:t>
      </w:r>
      <w:proofErr w:type="spellEnd"/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proofErr w:type="spellStart"/>
      <w:r>
        <w:rPr>
          <w:rFonts w:ascii="Times New Roman CYR" w:hAnsi="Times New Roman CYR"/>
          <w:color w:val="000000"/>
          <w:sz w:val="28"/>
        </w:rPr>
        <w:t>Либрусек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: электронная библиотека [Электронный ресурс]. – Режим доступа: </w:t>
      </w:r>
      <w:proofErr w:type="spellStart"/>
      <w:r>
        <w:rPr>
          <w:rFonts w:ascii="Times New Roman CYR" w:hAnsi="Times New Roman CYR"/>
          <w:color w:val="0000FF"/>
          <w:sz w:val="28"/>
          <w:u w:val="single"/>
        </w:rPr>
        <w:t>www.lib.rus</w:t>
      </w:r>
      <w:proofErr w:type="spellEnd"/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</w:pPr>
      <w:r>
        <w:rPr>
          <w:rFonts w:ascii="Times New Roman CYR" w:hAnsi="Times New Roman CYR"/>
          <w:color w:val="000000"/>
          <w:sz w:val="28"/>
        </w:rPr>
        <w:t xml:space="preserve">Медицинский портал [Электронный ресурс]. – Режим доступа: </w:t>
      </w:r>
      <w:r>
        <w:rPr>
          <w:rFonts w:ascii="Times New Roman CYR" w:hAnsi="Times New Roman CYR"/>
          <w:color w:val="0000FF"/>
          <w:sz w:val="28"/>
          <w:u w:val="single"/>
        </w:rPr>
        <w:t>www.meduniver.com</w:t>
      </w:r>
    </w:p>
    <w:p w:rsidR="00C14C67" w:rsidRDefault="00C14C67" w:rsidP="00C14C67">
      <w:pPr>
        <w:pStyle w:val="Standard"/>
        <w:numPr>
          <w:ilvl w:val="0"/>
          <w:numId w:val="1"/>
        </w:numPr>
        <w:ind w:left="360" w:hanging="360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Открытый портал по стандартизации [Электронный ресурс]. – Режим </w:t>
      </w:r>
      <w:proofErr w:type="spellStart"/>
      <w:r>
        <w:rPr>
          <w:rFonts w:ascii="Times New Roman CYR" w:hAnsi="Times New Roman CYR"/>
          <w:color w:val="000000"/>
          <w:sz w:val="28"/>
        </w:rPr>
        <w:t>доступа:www.standard.ru</w:t>
      </w:r>
      <w:proofErr w:type="spellEnd"/>
    </w:p>
    <w:p w:rsidR="00C14C67" w:rsidRDefault="00C14C67" w:rsidP="00C14C67">
      <w:pPr>
        <w:pStyle w:val="Standard"/>
        <w:numPr>
          <w:ilvl w:val="0"/>
          <w:numId w:val="1"/>
        </w:numPr>
        <w:ind w:left="357" w:hanging="357"/>
        <w:jc w:val="both"/>
      </w:pPr>
      <w:proofErr w:type="spellStart"/>
      <w:r>
        <w:rPr>
          <w:color w:val="000000"/>
          <w:sz w:val="28"/>
          <w:lang w:val="en-US"/>
        </w:rPr>
        <w:t>Fictionbook</w:t>
      </w:r>
      <w:proofErr w:type="spellEnd"/>
      <w:r>
        <w:rPr>
          <w:color w:val="000000"/>
          <w:sz w:val="28"/>
        </w:rPr>
        <w:t>.</w:t>
      </w:r>
      <w:r>
        <w:rPr>
          <w:color w:val="000000"/>
          <w:sz w:val="28"/>
          <w:lang w:val="en-US"/>
        </w:rPr>
        <w:t>lib</w:t>
      </w:r>
      <w:r>
        <w:rPr>
          <w:color w:val="000000"/>
          <w:sz w:val="28"/>
        </w:rPr>
        <w:t xml:space="preserve"> [</w:t>
      </w:r>
      <w:r>
        <w:rPr>
          <w:rFonts w:ascii="Times New Roman CYR" w:hAnsi="Times New Roman CYR"/>
          <w:color w:val="000000"/>
          <w:sz w:val="28"/>
        </w:rPr>
        <w:t xml:space="preserve">Электронный ресурс]. – Режим доступа: </w:t>
      </w:r>
      <w:proofErr w:type="spellStart"/>
      <w:r>
        <w:rPr>
          <w:rFonts w:ascii="Times New Roman CYR" w:hAnsi="Times New Roman CYR"/>
          <w:color w:val="0000FF"/>
          <w:sz w:val="28"/>
          <w:u w:val="single"/>
        </w:rPr>
        <w:t>www.fictionbook</w:t>
      </w:r>
      <w:proofErr w:type="spellEnd"/>
      <w:r>
        <w:rPr>
          <w:rFonts w:ascii="Times New Roman CYR" w:hAnsi="Times New Roman CYR"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HYPERLINK</w:t>
      </w:r>
      <w:r>
        <w:rPr>
          <w:vanish/>
          <w:color w:val="0000FF"/>
          <w:sz w:val="28"/>
          <w:u w:val="single"/>
        </w:rPr>
        <w:t xml:space="preserve"> "</w:t>
      </w:r>
      <w:r>
        <w:rPr>
          <w:vanish/>
          <w:color w:val="0000FF"/>
          <w:sz w:val="28"/>
          <w:u w:val="single"/>
          <w:lang w:val="en-US"/>
        </w:rPr>
        <w:t>http</w:t>
      </w:r>
      <w:r>
        <w:rPr>
          <w:vanish/>
          <w:color w:val="0000FF"/>
          <w:sz w:val="28"/>
          <w:u w:val="single"/>
        </w:rPr>
        <w:t>://</w:t>
      </w:r>
      <w:r>
        <w:rPr>
          <w:vanish/>
          <w:color w:val="0000FF"/>
          <w:sz w:val="28"/>
          <w:u w:val="single"/>
          <w:lang w:val="en-US"/>
        </w:rPr>
        <w:t>www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fictionbook</w:t>
      </w:r>
      <w:r>
        <w:rPr>
          <w:vanish/>
          <w:color w:val="0000FF"/>
          <w:sz w:val="28"/>
          <w:u w:val="single"/>
        </w:rPr>
        <w:t>.</w:t>
      </w:r>
      <w:r>
        <w:rPr>
          <w:vanish/>
          <w:color w:val="0000FF"/>
          <w:sz w:val="28"/>
          <w:u w:val="single"/>
          <w:lang w:val="en-US"/>
        </w:rPr>
        <w:t>ru</w:t>
      </w:r>
      <w:r>
        <w:rPr>
          <w:vanish/>
          <w:color w:val="0000FF"/>
          <w:sz w:val="28"/>
          <w:u w:val="single"/>
        </w:rPr>
        <w:t>/"</w:t>
      </w:r>
      <w:proofErr w:type="spellStart"/>
      <w:r>
        <w:rPr>
          <w:color w:val="0000FF"/>
          <w:sz w:val="28"/>
          <w:u w:val="single"/>
          <w:lang w:val="en-US"/>
        </w:rPr>
        <w:t>ru</w:t>
      </w:r>
      <w:proofErr w:type="spellEnd"/>
    </w:p>
    <w:p w:rsidR="00C14C67" w:rsidRDefault="00C14C67" w:rsidP="00C14C67">
      <w:pPr>
        <w:pStyle w:val="Standard"/>
        <w:numPr>
          <w:ilvl w:val="0"/>
          <w:numId w:val="1"/>
        </w:numPr>
        <w:ind w:left="357" w:hanging="357"/>
      </w:pPr>
      <w:r>
        <w:rPr>
          <w:color w:val="000000"/>
          <w:sz w:val="28"/>
          <w:u w:val="single"/>
        </w:rPr>
        <w:t>URL://www/gulina-russia/ru</w:t>
      </w:r>
      <w:r>
        <w:rPr>
          <w:color w:val="000000"/>
          <w:sz w:val="28"/>
        </w:rPr>
        <w:t>-</w:t>
      </w:r>
      <w:r>
        <w:rPr>
          <w:rFonts w:ascii="Times New Roman CYR" w:hAnsi="Times New Roman CYR"/>
          <w:color w:val="000000"/>
          <w:sz w:val="28"/>
        </w:rPr>
        <w:t xml:space="preserve">Сайт-журнала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Питание и общество</w:t>
      </w:r>
      <w:r>
        <w:rPr>
          <w:color w:val="000000"/>
          <w:sz w:val="28"/>
        </w:rPr>
        <w:t>»</w:t>
      </w:r>
    </w:p>
    <w:p w:rsidR="00C14C67" w:rsidRDefault="00C14C67" w:rsidP="00C14C67">
      <w:pPr>
        <w:pStyle w:val="Standard"/>
        <w:numPr>
          <w:ilvl w:val="0"/>
          <w:numId w:val="1"/>
        </w:numPr>
        <w:ind w:left="357" w:hanging="357"/>
      </w:pPr>
      <w:r>
        <w:rPr>
          <w:color w:val="000000"/>
          <w:sz w:val="28"/>
          <w:u w:val="single"/>
          <w:lang w:val="en-US"/>
        </w:rPr>
        <w:t>URL</w:t>
      </w:r>
      <w:r>
        <w:rPr>
          <w:color w:val="000000"/>
          <w:sz w:val="28"/>
          <w:u w:val="single"/>
        </w:rPr>
        <w:t>: //</w:t>
      </w:r>
      <w:r>
        <w:rPr>
          <w:color w:val="000000"/>
          <w:sz w:val="28"/>
          <w:u w:val="single"/>
          <w:lang w:val="en-US"/>
        </w:rPr>
        <w:t>www</w:t>
      </w:r>
      <w:r>
        <w:rPr>
          <w:color w:val="000000"/>
          <w:sz w:val="28"/>
          <w:u w:val="single"/>
        </w:rPr>
        <w:t>.</w:t>
      </w:r>
      <w:r>
        <w:rPr>
          <w:color w:val="000000"/>
          <w:sz w:val="28"/>
          <w:u w:val="single"/>
          <w:lang w:val="en-US"/>
        </w:rPr>
        <w:t>cooking</w:t>
      </w:r>
      <w:r>
        <w:rPr>
          <w:color w:val="000000"/>
          <w:sz w:val="28"/>
          <w:u w:val="single"/>
        </w:rPr>
        <w:t>/</w:t>
      </w:r>
      <w:proofErr w:type="spellStart"/>
      <w:r>
        <w:rPr>
          <w:color w:val="000000"/>
          <w:sz w:val="28"/>
          <w:u w:val="single"/>
          <w:lang w:val="en-US"/>
        </w:rPr>
        <w:t>ru</w:t>
      </w:r>
      <w:proofErr w:type="spellEnd"/>
      <w:r>
        <w:rPr>
          <w:color w:val="000000"/>
          <w:sz w:val="28"/>
        </w:rPr>
        <w:t xml:space="preserve"> -</w:t>
      </w:r>
      <w:r>
        <w:rPr>
          <w:rFonts w:ascii="Times New Roman CYR" w:hAnsi="Times New Roman CYR"/>
          <w:color w:val="000000"/>
          <w:sz w:val="28"/>
        </w:rPr>
        <w:t>новости кулинарного мира</w:t>
      </w:r>
    </w:p>
    <w:p w:rsidR="00C14C67" w:rsidRDefault="00C14C67" w:rsidP="00C14C67">
      <w:pPr>
        <w:pStyle w:val="Standard"/>
        <w:numPr>
          <w:ilvl w:val="0"/>
          <w:numId w:val="1"/>
        </w:numPr>
        <w:ind w:left="720" w:hanging="72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Дополнительные источники:</w:t>
      </w:r>
    </w:p>
    <w:p w:rsidR="00C14C67" w:rsidRDefault="00C14C67" w:rsidP="00C14C67">
      <w:pPr>
        <w:pStyle w:val="Standard"/>
        <w:numPr>
          <w:ilvl w:val="0"/>
          <w:numId w:val="1"/>
        </w:numPr>
        <w:tabs>
          <w:tab w:val="left" w:pos="284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Малыгина В.Ф., Рубина В.А. Основы физиологии питания, гигиена и санитария, </w:t>
      </w:r>
      <w:proofErr w:type="gramStart"/>
      <w:r>
        <w:rPr>
          <w:rFonts w:ascii="Times New Roman CYR" w:hAnsi="Times New Roman CYR"/>
          <w:color w:val="000000"/>
          <w:sz w:val="28"/>
        </w:rPr>
        <w:t>-М</w:t>
      </w:r>
      <w:proofErr w:type="gramEnd"/>
      <w:r>
        <w:rPr>
          <w:rFonts w:ascii="Times New Roman CYR" w:hAnsi="Times New Roman CYR"/>
          <w:color w:val="000000"/>
          <w:sz w:val="28"/>
        </w:rPr>
        <w:t>.: Экономика, 2008г  376с</w:t>
      </w:r>
    </w:p>
    <w:p w:rsidR="00C14C67" w:rsidRDefault="00C14C67" w:rsidP="00C14C67">
      <w:pPr>
        <w:pStyle w:val="Standard"/>
        <w:numPr>
          <w:ilvl w:val="0"/>
          <w:numId w:val="1"/>
        </w:numPr>
        <w:tabs>
          <w:tab w:val="left" w:pos="284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Азаров В.Н. Основы микробиологии и санитарии. - М.: Экономика, 2008.,206с</w:t>
      </w:r>
    </w:p>
    <w:p w:rsidR="00C14C67" w:rsidRDefault="00C14C67" w:rsidP="00C14C67">
      <w:pPr>
        <w:pStyle w:val="Standard"/>
        <w:numPr>
          <w:ilvl w:val="0"/>
          <w:numId w:val="1"/>
        </w:numPr>
        <w:tabs>
          <w:tab w:val="left" w:pos="284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>
        <w:rPr>
          <w:rFonts w:ascii="Times New Roman CYR" w:hAnsi="Times New Roman CYR"/>
          <w:color w:val="000000"/>
          <w:sz w:val="28"/>
        </w:rPr>
        <w:t>КолосС</w:t>
      </w:r>
      <w:proofErr w:type="spellEnd"/>
      <w:r>
        <w:rPr>
          <w:rFonts w:ascii="Times New Roman CYR" w:hAnsi="Times New Roman CYR"/>
          <w:color w:val="000000"/>
          <w:sz w:val="28"/>
        </w:rPr>
        <w:t>, 2007г .,183с</w:t>
      </w:r>
    </w:p>
    <w:p w:rsidR="00C14C67" w:rsidRDefault="00C14C67" w:rsidP="00C14C67">
      <w:pPr>
        <w:pStyle w:val="Standard"/>
        <w:numPr>
          <w:ilvl w:val="0"/>
          <w:numId w:val="1"/>
        </w:numPr>
        <w:tabs>
          <w:tab w:val="left" w:pos="284"/>
        </w:tabs>
      </w:pP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Товароведение и экспертиза продовольственных товаров</w:t>
      </w:r>
      <w:r>
        <w:rPr>
          <w:color w:val="000000"/>
          <w:sz w:val="28"/>
        </w:rPr>
        <w:t xml:space="preserve">» </w:t>
      </w:r>
      <w:proofErr w:type="spellStart"/>
      <w:r>
        <w:rPr>
          <w:rFonts w:ascii="Times New Roman CYR" w:hAnsi="Times New Roman CYR"/>
          <w:color w:val="000000"/>
          <w:sz w:val="28"/>
        </w:rPr>
        <w:t>под</w:t>
      </w:r>
      <w:proofErr w:type="gramStart"/>
      <w:r>
        <w:rPr>
          <w:rFonts w:ascii="Times New Roman CYR" w:hAnsi="Times New Roman CYR"/>
          <w:color w:val="000000"/>
          <w:sz w:val="28"/>
        </w:rPr>
        <w:t>.р</w:t>
      </w:r>
      <w:proofErr w:type="gramEnd"/>
      <w:r>
        <w:rPr>
          <w:rFonts w:ascii="Times New Roman CYR" w:hAnsi="Times New Roman CYR"/>
          <w:color w:val="000000"/>
          <w:sz w:val="28"/>
        </w:rPr>
        <w:t>ед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. проф. В.И. </w:t>
      </w:r>
      <w:proofErr w:type="spellStart"/>
      <w:r>
        <w:rPr>
          <w:rFonts w:ascii="Times New Roman CYR" w:hAnsi="Times New Roman CYR"/>
          <w:color w:val="000000"/>
          <w:sz w:val="28"/>
        </w:rPr>
        <w:t>Криштанович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, Лаб. практикум, М.: Издательско-торговая корпорация </w:t>
      </w:r>
      <w:r>
        <w:rPr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Дашков и К</w:t>
      </w:r>
      <w:r>
        <w:rPr>
          <w:color w:val="000000"/>
          <w:sz w:val="28"/>
        </w:rPr>
        <w:t>», 2009</w:t>
      </w:r>
      <w:r>
        <w:rPr>
          <w:rFonts w:ascii="Times New Roman CYR" w:hAnsi="Times New Roman CYR"/>
          <w:color w:val="000000"/>
          <w:sz w:val="28"/>
        </w:rPr>
        <w:t>г.,346с.</w:t>
      </w:r>
    </w:p>
    <w:p w:rsidR="00C14C67" w:rsidRDefault="00C14C67" w:rsidP="00C14C67">
      <w:pPr>
        <w:pStyle w:val="Standard"/>
        <w:numPr>
          <w:ilvl w:val="0"/>
          <w:numId w:val="1"/>
        </w:numPr>
        <w:tabs>
          <w:tab w:val="left" w:pos="284"/>
        </w:tabs>
        <w:rPr>
          <w:rFonts w:ascii="Times New Roman CYR" w:hAnsi="Times New Roman CYR"/>
          <w:color w:val="000000"/>
          <w:sz w:val="28"/>
        </w:rPr>
      </w:pPr>
      <w:proofErr w:type="spellStart"/>
      <w:r>
        <w:rPr>
          <w:rFonts w:ascii="Times New Roman CYR" w:hAnsi="Times New Roman CYR"/>
          <w:color w:val="000000"/>
          <w:sz w:val="28"/>
        </w:rPr>
        <w:t>Скурихин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И.М., </w:t>
      </w:r>
      <w:proofErr w:type="spellStart"/>
      <w:r>
        <w:rPr>
          <w:rFonts w:ascii="Times New Roman CYR" w:hAnsi="Times New Roman CYR"/>
          <w:color w:val="000000"/>
          <w:sz w:val="28"/>
        </w:rPr>
        <w:t>Тутельян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В.А. Таблицы химического состава и калорийности российских продуктов питания:  Справочник,  М.: </w:t>
      </w:r>
      <w:proofErr w:type="spellStart"/>
      <w:r>
        <w:rPr>
          <w:rFonts w:ascii="Times New Roman CYR" w:hAnsi="Times New Roman CYR"/>
          <w:color w:val="000000"/>
          <w:sz w:val="28"/>
        </w:rPr>
        <w:t>ДеЛи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</w:rPr>
        <w:t>Агропромиздат</w:t>
      </w:r>
      <w:proofErr w:type="spellEnd"/>
      <w:r>
        <w:rPr>
          <w:rFonts w:ascii="Times New Roman CYR" w:hAnsi="Times New Roman CYR"/>
          <w:color w:val="000000"/>
          <w:sz w:val="28"/>
        </w:rPr>
        <w:t>, 2007г.,275с.</w:t>
      </w:r>
    </w:p>
    <w:p w:rsidR="00C14C67" w:rsidRDefault="00C14C67" w:rsidP="00C14C67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/>
          <w:sz w:val="28"/>
        </w:rPr>
      </w:pPr>
    </w:p>
    <w:p w:rsidR="00C14C67" w:rsidRDefault="00C14C67" w:rsidP="00C14C67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/>
          <w:sz w:val="28"/>
        </w:rPr>
      </w:pPr>
    </w:p>
    <w:p w:rsidR="00C14C67" w:rsidRDefault="00C14C67" w:rsidP="00C14C67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aps/>
          <w:color w:val="000000"/>
          <w:sz w:val="28"/>
        </w:rPr>
        <w:t xml:space="preserve">4. </w:t>
      </w:r>
      <w:r>
        <w:rPr>
          <w:rFonts w:ascii="Times New Roman CYR" w:hAnsi="Times New Roman CYR"/>
          <w:b/>
          <w:caps/>
          <w:color w:val="000000"/>
          <w:sz w:val="28"/>
        </w:rPr>
        <w:t>Контроль и оценка результатов освоения УЧЕБНОЙ Дисциплины</w:t>
      </w:r>
    </w:p>
    <w:p w:rsidR="00C14C67" w:rsidRDefault="00C14C67" w:rsidP="00C14C67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лабораторно - практических занятий, тестирования, а также выполнения </w:t>
      </w:r>
      <w:proofErr w:type="gramStart"/>
      <w:r>
        <w:rPr>
          <w:rFonts w:ascii="Times New Roman CYR" w:hAnsi="Times New Roman CYR"/>
          <w:color w:val="000000"/>
          <w:sz w:val="28"/>
        </w:rPr>
        <w:t>обучающимися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индивидуальных заданий, проектов, исследований.</w:t>
      </w: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2924"/>
        <w:gridCol w:w="3137"/>
      </w:tblGrid>
      <w:tr w:rsidR="00C14C67" w:rsidTr="002C2C79">
        <w:trPr>
          <w:trHeight w:val="1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/>
                <w:b/>
                <w:i/>
                <w:color w:val="000000"/>
              </w:rPr>
              <w:t>Результаты обучения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/>
                <w:b/>
                <w:i/>
                <w:color w:val="000000"/>
              </w:rPr>
              <w:t>Критерии оценки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/>
                <w:b/>
                <w:i/>
                <w:color w:val="000000"/>
              </w:rPr>
              <w:t>Формы и методы оценки</w:t>
            </w:r>
          </w:p>
        </w:tc>
      </w:tr>
      <w:tr w:rsidR="00C14C67" w:rsidTr="002C2C79">
        <w:trPr>
          <w:trHeight w:val="1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Знания: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основные понятия и термины микробиологии;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основные группы микроорганизмов,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микробиологию основных пищевых продуктов;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основные пищевые инфекции и пищевые отравления;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методы предотвращения порчи сырья и готовой продукции;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правила личной гигиены работников организации питания;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классификацию моющих средств, правила их применения, условия и сроки хранения;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правила проведения дезинфекции, дезинсекции, дератизации;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пищевые вещества и их значение для организма человека;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суточную норму потребности человека в питательных веществах;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основные процессы обмена веществ в организме;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суточный расход энергии;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физико-химические изменения пищи в процессе пищеварения;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усвояемость пищи, влияющие на нее факторы;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назначение диетического (лечебного)  питания, характеристику диет;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методики составления рационов питания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Полнота ответов,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точность формулировок, не менее 75% правильных ответов.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Не менее 75% правильных ответов.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Актуальность темы, адекватность результатов поставленным целям,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lastRenderedPageBreak/>
              <w:t>Текущий контроль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при проведении: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-</w:t>
            </w:r>
            <w:r>
              <w:rPr>
                <w:rFonts w:ascii="Times New Roman CYR" w:hAnsi="Times New Roman CYR"/>
                <w:color w:val="000000"/>
              </w:rPr>
              <w:t xml:space="preserve">письменного/устного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опроса;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-</w:t>
            </w:r>
            <w:r>
              <w:rPr>
                <w:rFonts w:ascii="Times New Roman CYR" w:hAnsi="Times New Roman CYR"/>
                <w:color w:val="000000"/>
              </w:rPr>
              <w:t>тестирования;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</w:pPr>
            <w:proofErr w:type="gramStart"/>
            <w:r>
              <w:rPr>
                <w:color w:val="000000"/>
              </w:rPr>
              <w:t>-</w:t>
            </w:r>
            <w:r>
              <w:rPr>
                <w:rFonts w:ascii="Times New Roman CYR" w:hAnsi="Times New Roman CYR"/>
                <w:color w:val="000000"/>
              </w:rPr>
              <w:t>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C14C67" w:rsidRDefault="00C14C67" w:rsidP="002C2C79">
            <w:pPr>
              <w:pStyle w:val="Standard"/>
              <w:rPr>
                <w:b/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b/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Промежуточная аттестация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форме дифференцированного зачета</w:t>
            </w:r>
          </w:p>
          <w:p w:rsidR="00C14C67" w:rsidRDefault="00C14C67" w:rsidP="002C2C79">
            <w:pPr>
              <w:pStyle w:val="Standard"/>
              <w:rPr>
                <w:b/>
                <w:color w:val="FF0000"/>
              </w:rPr>
            </w:pPr>
          </w:p>
          <w:p w:rsidR="00C14C67" w:rsidRDefault="00C14C67" w:rsidP="002C2C79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14C67" w:rsidTr="002C2C79">
        <w:trPr>
          <w:trHeight w:val="704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lastRenderedPageBreak/>
              <w:t>Умения: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соблюдать санитарно-эпидемиологические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проводить органолептическую оценку безопасности  пищевого сырья и продуктов;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рассчитывать энергетическую ценность блюд;</w:t>
            </w: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Правильность, полнота выполнения заданий,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точность формулировок, точность расчетов, соответствие требованиям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-</w:t>
            </w:r>
            <w:r>
              <w:rPr>
                <w:rFonts w:ascii="Times New Roman CYR" w:hAnsi="Times New Roman CYR"/>
                <w:color w:val="000000"/>
              </w:rPr>
              <w:t>Адекватность, оптимальность выбора способов действий, методов, техник, последовательностей действий и т.д.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-</w:t>
            </w:r>
            <w:r>
              <w:rPr>
                <w:rFonts w:ascii="Times New Roman CYR" w:hAnsi="Times New Roman CYR"/>
                <w:color w:val="000000"/>
              </w:rPr>
              <w:t>Точность оценки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-</w:t>
            </w:r>
            <w:r>
              <w:rPr>
                <w:rFonts w:ascii="Times New Roman CYR" w:hAnsi="Times New Roman CYR"/>
                <w:color w:val="000000"/>
              </w:rPr>
              <w:t>Соответствие требованиям инструкций, регламентов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>-</w:t>
            </w:r>
            <w:r>
              <w:rPr>
                <w:rFonts w:ascii="Times New Roman CYR" w:hAnsi="Times New Roman CYR"/>
                <w:color w:val="000000"/>
              </w:rPr>
              <w:t>Рациональность действий  и т.д.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7" w:rsidRDefault="00C14C67" w:rsidP="002C2C79">
            <w:pPr>
              <w:pStyle w:val="Standard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lastRenderedPageBreak/>
              <w:t>Текущий контроль: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 CYR" w:hAnsi="Times New Roman CYR"/>
                <w:color w:val="000000"/>
              </w:rPr>
              <w:t xml:space="preserve">защита отчетов по практическим/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лабораторным занятиям;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 CYR" w:hAnsi="Times New Roman CYR"/>
                <w:color w:val="000000"/>
              </w:rPr>
              <w:t>оценка заданий для внеаудиторной (самостоятельной)  работы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 CYR" w:hAnsi="Times New Roman CYR"/>
                <w:color w:val="000000"/>
              </w:rPr>
              <w:t>экспертная оценка демонстрируемых умений, выполняемых действий в процессе практических/лабораторных занятий</w:t>
            </w:r>
          </w:p>
          <w:p w:rsidR="00C14C67" w:rsidRDefault="00C14C67" w:rsidP="002C2C79">
            <w:pPr>
              <w:pStyle w:val="Standard"/>
              <w:rPr>
                <w:color w:val="000000"/>
              </w:rPr>
            </w:pPr>
          </w:p>
          <w:p w:rsidR="00C14C67" w:rsidRDefault="00C14C67" w:rsidP="002C2C79">
            <w:pPr>
              <w:pStyle w:val="Standard"/>
              <w:rPr>
                <w:b/>
                <w:color w:val="000000"/>
              </w:rPr>
            </w:pPr>
          </w:p>
          <w:p w:rsidR="00C14C67" w:rsidRDefault="00C14C67" w:rsidP="002C2C79">
            <w:pPr>
              <w:pStyle w:val="Standard"/>
            </w:pPr>
            <w:r>
              <w:rPr>
                <w:rFonts w:ascii="Times New Roman CYR" w:hAnsi="Times New Roman CYR"/>
                <w:b/>
                <w:color w:val="000000"/>
              </w:rPr>
              <w:t>Промежуточная аттестация</w:t>
            </w:r>
            <w:r>
              <w:rPr>
                <w:rFonts w:ascii="Times New Roman CYR" w:hAnsi="Times New Roman CYR"/>
                <w:color w:val="000000"/>
              </w:rPr>
              <w:t>:</w:t>
            </w:r>
          </w:p>
          <w:p w:rsidR="00C14C67" w:rsidRDefault="00C14C67" w:rsidP="002C2C79">
            <w:pPr>
              <w:pStyle w:val="Standard"/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 CYR" w:hAnsi="Times New Roman CYR"/>
                <w:color w:val="000000"/>
              </w:rPr>
              <w:t>экспертная оценка выполнения практических заданий на дифференцированном зачете</w:t>
            </w:r>
          </w:p>
          <w:p w:rsidR="00C14C67" w:rsidRDefault="00C14C67" w:rsidP="002C2C79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C14C67" w:rsidRDefault="00C14C67" w:rsidP="00C14C6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  <w:color w:val="000000"/>
          <w:sz w:val="22"/>
        </w:rPr>
      </w:pPr>
    </w:p>
    <w:p w:rsidR="00C14C67" w:rsidRDefault="00490D96" w:rsidP="00C14C67">
      <w:pPr>
        <w:pStyle w:val="Standard"/>
      </w:pPr>
      <w:hyperlink r:id="rId5" w:history="1"/>
    </w:p>
    <w:p w:rsidR="00BA7943" w:rsidRDefault="00BA7943">
      <w:bookmarkStart w:id="0" w:name="_GoBack"/>
      <w:bookmarkEnd w:id="0"/>
    </w:p>
    <w:sectPr w:rsidR="00BA7943" w:rsidSect="00490D9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3D3"/>
    <w:multiLevelType w:val="multilevel"/>
    <w:tmpl w:val="AB5EDDCC"/>
    <w:styleLink w:val="WWNum1"/>
    <w:lvl w:ilvl="0">
      <w:start w:val="1"/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DA1"/>
    <w:rsid w:val="00490D96"/>
    <w:rsid w:val="00BA7943"/>
    <w:rsid w:val="00C14C67"/>
    <w:rsid w:val="00C83924"/>
    <w:rsid w:val="00C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C14C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14C67"/>
    <w:pPr>
      <w:spacing w:after="120"/>
    </w:pPr>
  </w:style>
  <w:style w:type="paragraph" w:styleId="a3">
    <w:name w:val="List"/>
    <w:basedOn w:val="Textbody"/>
    <w:rsid w:val="00C14C67"/>
  </w:style>
  <w:style w:type="paragraph" w:styleId="a4">
    <w:name w:val="caption"/>
    <w:basedOn w:val="Standard"/>
    <w:rsid w:val="00C14C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4C67"/>
    <w:pPr>
      <w:suppressLineNumbers/>
    </w:pPr>
  </w:style>
  <w:style w:type="paragraph" w:customStyle="1" w:styleId="TableContents">
    <w:name w:val="Table Contents"/>
    <w:basedOn w:val="Standard"/>
    <w:rsid w:val="00C14C67"/>
  </w:style>
  <w:style w:type="character" w:customStyle="1" w:styleId="Internetlink">
    <w:name w:val="Internet link"/>
    <w:rsid w:val="00C14C67"/>
    <w:rPr>
      <w:color w:val="000080"/>
      <w:u w:val="single"/>
    </w:rPr>
  </w:style>
  <w:style w:type="numbering" w:customStyle="1" w:styleId="WWNum1">
    <w:name w:val="WWNum1"/>
    <w:basedOn w:val="a2"/>
    <w:rsid w:val="00C14C6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ction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4169</Words>
  <Characters>23764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</cp:revision>
  <dcterms:created xsi:type="dcterms:W3CDTF">2021-06-04T06:12:00Z</dcterms:created>
  <dcterms:modified xsi:type="dcterms:W3CDTF">2021-06-04T06:58:00Z</dcterms:modified>
</cp:coreProperties>
</file>