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2" w:rsidRPr="002E5A12" w:rsidRDefault="002E5A12" w:rsidP="002E5A12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МИНИСТЕРСТВО ОБРАЗОВАНИЯ ОРЕНБУРГСКОЙ ОБЛАСТИ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ГОСУДАРСТВЕННОЕ АВТОНОМНОЕ ПРОФЕССИОНАЛЬНОЕ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ОБРАЗОВАТЕЛЬНОЕ УЧРЕЖДЕНИЕ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«МЕДНОГОРСКИЙ ИНДУСТРИАЛЬНЫЙ КОЛЛЕДЖ»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Г. МЕДНОГОРСКА ОРЕНБУРГСКОЙ ОБЛАСТИ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(ГАПОУ МИК)</w:t>
      </w:r>
    </w:p>
    <w:p w:rsidR="002E5A12" w:rsidRPr="002E5A12" w:rsidRDefault="002E5A12" w:rsidP="002E5A12">
      <w:pPr>
        <w:jc w:val="center"/>
        <w:rPr>
          <w:rFonts w:ascii="Times New Roman" w:hAnsi="Times New Roman"/>
          <w:b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2E5A12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2E5A12" w:rsidRPr="002E5A12" w:rsidRDefault="00E71AA5" w:rsidP="002E5A1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ОП.06 </w:t>
      </w:r>
      <w:r w:rsidR="002E5A12" w:rsidRPr="002E5A12">
        <w:rPr>
          <w:rFonts w:ascii="Times New Roman" w:hAnsi="Times New Roman"/>
          <w:b/>
          <w:sz w:val="32"/>
          <w:szCs w:val="32"/>
        </w:rPr>
        <w:t xml:space="preserve"> Документационное обеспечение управления</w:t>
      </w: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1E1D6B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2022</w:t>
      </w:r>
    </w:p>
    <w:p w:rsidR="002E5A12" w:rsidRPr="00DE1064" w:rsidRDefault="00DE1064" w:rsidP="00DE106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="002E5A12" w:rsidRPr="00DE1064">
        <w:rPr>
          <w:rFonts w:ascii="Times New Roman" w:hAnsi="Times New Roman"/>
          <w:sz w:val="28"/>
          <w:szCs w:val="28"/>
        </w:rPr>
        <w:t>программа учебной дисциплины</w:t>
      </w:r>
      <w:r w:rsidR="002E5A12" w:rsidRPr="00DE1064">
        <w:rPr>
          <w:rFonts w:ascii="Times New Roman" w:hAnsi="Times New Roman"/>
          <w:caps/>
          <w:sz w:val="28"/>
          <w:szCs w:val="28"/>
        </w:rPr>
        <w:t xml:space="preserve"> </w:t>
      </w:r>
      <w:r w:rsidR="002E5A12" w:rsidRPr="00DE1064">
        <w:rPr>
          <w:rFonts w:ascii="Times New Roman" w:hAnsi="Times New Roman"/>
          <w:sz w:val="28"/>
          <w:szCs w:val="28"/>
        </w:rPr>
        <w:t>разраб</w:t>
      </w:r>
      <w:r w:rsidRPr="00DE1064">
        <w:rPr>
          <w:rFonts w:ascii="Times New Roman" w:hAnsi="Times New Roman"/>
          <w:sz w:val="28"/>
          <w:szCs w:val="28"/>
        </w:rPr>
        <w:t xml:space="preserve">отана на основе Федерального </w:t>
      </w:r>
      <w:r w:rsidR="002E5A12" w:rsidRPr="00DE1064">
        <w:rPr>
          <w:rFonts w:ascii="Times New Roman" w:hAnsi="Times New Roman"/>
          <w:sz w:val="28"/>
          <w:szCs w:val="28"/>
        </w:rPr>
        <w:t>госу</w:t>
      </w:r>
      <w:r w:rsidRPr="00DE1064">
        <w:rPr>
          <w:rFonts w:ascii="Times New Roman" w:hAnsi="Times New Roman"/>
          <w:sz w:val="28"/>
          <w:szCs w:val="28"/>
        </w:rPr>
        <w:t>дарственного образовательного стандарта (далее ФГОС)</w:t>
      </w:r>
      <w:r w:rsidR="002E5A12" w:rsidRPr="00DE1064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(далее СПО)  по специальности: 38.02.01 Экономика и бухгалтерский учёт (по отраслям)</w:t>
      </w:r>
    </w:p>
    <w:p w:rsidR="002E5A12" w:rsidRPr="00DE1064" w:rsidRDefault="002E5A12" w:rsidP="00DE1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A12" w:rsidRPr="00DE1064" w:rsidRDefault="001E1D6B" w:rsidP="00DE1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>Год начала подготовки: 2022</w:t>
      </w:r>
    </w:p>
    <w:p w:rsidR="002E5A12" w:rsidRPr="00DE1064" w:rsidRDefault="002E5A12" w:rsidP="00DE10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A12" w:rsidRPr="00DE1064" w:rsidRDefault="002E5A12" w:rsidP="00DE1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2E5A12" w:rsidRPr="00DE1064" w:rsidRDefault="002E5A12" w:rsidP="00DE1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DE1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2E5A12" w:rsidRPr="00DE1064" w:rsidRDefault="002E5A12" w:rsidP="00DE1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5A12" w:rsidRPr="00DE1064" w:rsidRDefault="002E5A12" w:rsidP="002E5A12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2E5A12" w:rsidRPr="00DE1064" w:rsidRDefault="002E5A12" w:rsidP="002E5A12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C306A9" w:rsidRPr="00DE1064" w:rsidRDefault="00C306A9" w:rsidP="002E5A12">
      <w:pPr>
        <w:jc w:val="right"/>
        <w:rPr>
          <w:rFonts w:ascii="Times New Roman" w:hAnsi="Times New Roman"/>
          <w:sz w:val="28"/>
          <w:szCs w:val="28"/>
        </w:rPr>
      </w:pPr>
    </w:p>
    <w:p w:rsidR="009C773C" w:rsidRPr="00DE1064" w:rsidRDefault="009C773C" w:rsidP="002E5A12">
      <w:pPr>
        <w:jc w:val="right"/>
        <w:rPr>
          <w:rFonts w:ascii="Times New Roman" w:hAnsi="Times New Roman"/>
          <w:sz w:val="28"/>
          <w:szCs w:val="28"/>
        </w:rPr>
      </w:pPr>
    </w:p>
    <w:p w:rsidR="009C773C" w:rsidRPr="00DE1064" w:rsidRDefault="009C773C" w:rsidP="002E5A12">
      <w:pPr>
        <w:jc w:val="right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064" w:rsidRPr="00DE1064" w:rsidRDefault="00DE1064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064" w:rsidRPr="00DE1064" w:rsidRDefault="00DE1064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064" w:rsidRPr="00DE1064" w:rsidRDefault="00DE1064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064" w:rsidRPr="00DE1064" w:rsidRDefault="00DE1064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A12" w:rsidRPr="00DE1064" w:rsidRDefault="002E5A12" w:rsidP="00C306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466" w:rsidRPr="00DE1064" w:rsidRDefault="00AC3466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064">
        <w:rPr>
          <w:rFonts w:ascii="Times New Roman" w:hAnsi="Times New Roman"/>
          <w:b/>
          <w:sz w:val="28"/>
          <w:szCs w:val="28"/>
        </w:rPr>
        <w:t>СОДЕРЖАНИЕ</w:t>
      </w:r>
    </w:p>
    <w:p w:rsidR="00AC3466" w:rsidRPr="00DE1064" w:rsidRDefault="00AC3466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0031"/>
        <w:gridCol w:w="651"/>
      </w:tblGrid>
      <w:tr w:rsidR="00AC3466" w:rsidRPr="00DE1064" w:rsidTr="00FE6C5F">
        <w:tc>
          <w:tcPr>
            <w:tcW w:w="10031" w:type="dxa"/>
          </w:tcPr>
          <w:p w:rsidR="00AC3466" w:rsidRPr="00DE1064" w:rsidRDefault="00AC3466" w:rsidP="00FE6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ПАСПОРТ ПРОГРАММЫ УЧЕБНОЙ ДИСЦИПЛИНЫ                                                                          </w:t>
            </w:r>
          </w:p>
          <w:p w:rsidR="00AC3466" w:rsidRPr="00DE1064" w:rsidRDefault="00AC3466" w:rsidP="00FE6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AC3466" w:rsidRPr="00DE1064" w:rsidRDefault="00AC3466" w:rsidP="00FE6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ДИСЦИПЛИНЫ                                                      </w:t>
            </w:r>
          </w:p>
          <w:p w:rsidR="00AC3466" w:rsidRPr="00DE1064" w:rsidRDefault="00AC3466" w:rsidP="00FE6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466" w:rsidRPr="00DE1064" w:rsidRDefault="00AC3466" w:rsidP="00FE6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УСЛОВИЯ РЕАЛИЗАЦИИ УЧЕБНОЙ ДИСЦИПЛИНЫ                                                                </w:t>
            </w:r>
          </w:p>
          <w:p w:rsidR="00AC3466" w:rsidRPr="00DE1064" w:rsidRDefault="00AC3466" w:rsidP="00FE6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466" w:rsidRPr="00DE1064" w:rsidRDefault="00AC3466" w:rsidP="00FE6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УЧЕБНОЙ ДИСЦИПЛИНЫ                </w:t>
            </w:r>
          </w:p>
        </w:tc>
        <w:tc>
          <w:tcPr>
            <w:tcW w:w="651" w:type="dxa"/>
          </w:tcPr>
          <w:p w:rsidR="00AC3466" w:rsidRPr="00DE1064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C3466" w:rsidRPr="00DE1064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466" w:rsidRPr="00DE1064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3466" w:rsidRPr="00DE1064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466" w:rsidRPr="00DE1064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AC3466" w:rsidRPr="00DE1064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466" w:rsidRPr="00DE1064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AC3466" w:rsidRPr="00DE1064" w:rsidRDefault="00AC3466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1070F" w:rsidRPr="00DE1064" w:rsidRDefault="0001070F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3466" w:rsidRPr="00DE1064" w:rsidRDefault="00AC3466" w:rsidP="00C306A9">
      <w:pPr>
        <w:pStyle w:val="a7"/>
        <w:tabs>
          <w:tab w:val="left" w:pos="1701"/>
          <w:tab w:val="left" w:pos="212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pStyle w:val="a7"/>
        <w:tabs>
          <w:tab w:val="left" w:pos="1701"/>
          <w:tab w:val="left" w:pos="212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E1064">
        <w:rPr>
          <w:rFonts w:ascii="Times New Roman" w:hAnsi="Times New Roman"/>
          <w:b/>
          <w:sz w:val="28"/>
          <w:szCs w:val="28"/>
        </w:rPr>
        <w:t>1. ПАСПОРТ ПРОГРАММЫ УЧЕБНОЙ ДИСЦИПЛИНЫ</w:t>
      </w:r>
    </w:p>
    <w:p w:rsidR="00C306A9" w:rsidRPr="00DE1064" w:rsidRDefault="00E71AA5" w:rsidP="00C306A9">
      <w:pPr>
        <w:tabs>
          <w:tab w:val="left" w:pos="2127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E1064">
        <w:rPr>
          <w:rFonts w:ascii="Times New Roman" w:hAnsi="Times New Roman"/>
          <w:i/>
          <w:sz w:val="28"/>
          <w:szCs w:val="28"/>
        </w:rPr>
        <w:t xml:space="preserve">ОП.06   </w:t>
      </w:r>
      <w:r w:rsidR="00C306A9" w:rsidRPr="00DE1064">
        <w:rPr>
          <w:rFonts w:ascii="Times New Roman" w:hAnsi="Times New Roman"/>
          <w:i/>
          <w:sz w:val="28"/>
          <w:szCs w:val="28"/>
        </w:rPr>
        <w:t xml:space="preserve"> Документационное обеспечение управления</w:t>
      </w:r>
    </w:p>
    <w:p w:rsidR="00C306A9" w:rsidRPr="00DE1064" w:rsidRDefault="00C306A9" w:rsidP="00C306A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1064">
        <w:rPr>
          <w:rFonts w:ascii="Times New Roman" w:hAnsi="Times New Roman"/>
          <w:b/>
          <w:sz w:val="28"/>
          <w:szCs w:val="28"/>
        </w:rPr>
        <w:t>1.1. Область применения</w:t>
      </w:r>
      <w:r w:rsidR="0017190E" w:rsidRPr="00DE1064">
        <w:rPr>
          <w:rFonts w:ascii="Times New Roman" w:hAnsi="Times New Roman"/>
          <w:b/>
          <w:sz w:val="28"/>
          <w:szCs w:val="28"/>
        </w:rPr>
        <w:t xml:space="preserve"> </w:t>
      </w:r>
      <w:r w:rsidRPr="00DE1064">
        <w:rPr>
          <w:rFonts w:ascii="Times New Roman" w:hAnsi="Times New Roman"/>
          <w:b/>
          <w:sz w:val="28"/>
          <w:szCs w:val="28"/>
        </w:rPr>
        <w:t>программы</w:t>
      </w:r>
    </w:p>
    <w:p w:rsidR="00C306A9" w:rsidRPr="00DE1064" w:rsidRDefault="00AC3466" w:rsidP="00C306A9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П</w:t>
      </w:r>
      <w:r w:rsidR="00C306A9" w:rsidRPr="00DE1064">
        <w:rPr>
          <w:rFonts w:ascii="Times New Roman" w:hAnsi="Times New Roman"/>
          <w:sz w:val="28"/>
          <w:szCs w:val="28"/>
        </w:rPr>
        <w:t xml:space="preserve">рограмма учебной дисциплины является </w:t>
      </w:r>
      <w:r w:rsidR="00320590" w:rsidRPr="00DE1064">
        <w:rPr>
          <w:sz w:val="28"/>
          <w:szCs w:val="28"/>
        </w:rPr>
        <w:t xml:space="preserve"> </w:t>
      </w:r>
      <w:r w:rsidR="00320590" w:rsidRPr="00DE1064">
        <w:rPr>
          <w:rFonts w:ascii="Times New Roman" w:hAnsi="Times New Roman"/>
          <w:sz w:val="28"/>
          <w:szCs w:val="28"/>
        </w:rPr>
        <w:t xml:space="preserve">частью ППССЗ в соответствии с ФГОС по специальности  </w:t>
      </w:r>
      <w:r w:rsidR="001E01E2" w:rsidRPr="00DE1064">
        <w:rPr>
          <w:rFonts w:ascii="Times New Roman" w:hAnsi="Times New Roman"/>
          <w:sz w:val="28"/>
          <w:szCs w:val="28"/>
        </w:rPr>
        <w:t xml:space="preserve">38.02.01  </w:t>
      </w:r>
      <w:r w:rsidR="00320590" w:rsidRPr="00DE1064">
        <w:rPr>
          <w:rFonts w:ascii="Times New Roman" w:hAnsi="Times New Roman"/>
          <w:sz w:val="28"/>
          <w:szCs w:val="28"/>
        </w:rPr>
        <w:t xml:space="preserve">Экономика и бухгалтерский учет (углубленная  подготовка), входящей в состав укрупненной группы специальностей Экономика и управление </w:t>
      </w:r>
    </w:p>
    <w:p w:rsidR="00C306A9" w:rsidRPr="00DE1064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переподготовке) работников в области экономики и управления.</w:t>
      </w:r>
    </w:p>
    <w:p w:rsidR="00C306A9" w:rsidRPr="00DE1064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714F" w:rsidRPr="00DE1064" w:rsidRDefault="00C306A9" w:rsidP="004E714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b/>
          <w:sz w:val="28"/>
          <w:szCs w:val="28"/>
        </w:rPr>
        <w:t>1.2.</w:t>
      </w:r>
      <w:r w:rsidR="004E714F" w:rsidRPr="00DE1064">
        <w:rPr>
          <w:b/>
          <w:sz w:val="28"/>
          <w:szCs w:val="28"/>
        </w:rPr>
        <w:t xml:space="preserve"> </w:t>
      </w:r>
      <w:r w:rsidR="004E714F" w:rsidRPr="00DE1064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4E714F" w:rsidRPr="00DE1064">
        <w:rPr>
          <w:rFonts w:ascii="Times New Roman" w:hAnsi="Times New Roman"/>
          <w:sz w:val="28"/>
          <w:szCs w:val="28"/>
        </w:rPr>
        <w:t xml:space="preserve"> </w:t>
      </w:r>
      <w:r w:rsidR="00CE3E47" w:rsidRPr="00DE1064">
        <w:rPr>
          <w:rFonts w:ascii="Times New Roman" w:hAnsi="Times New Roman"/>
          <w:sz w:val="28"/>
          <w:szCs w:val="28"/>
        </w:rPr>
        <w:t>Дисциплина «Документационное обеспечение управления» входит в обязательную часть циклов ППССЗ</w:t>
      </w:r>
      <w:r w:rsidR="00CE3E47" w:rsidRPr="00DE1064">
        <w:rPr>
          <w:rFonts w:ascii="Times New Roman" w:hAnsi="Times New Roman"/>
          <w:b/>
          <w:sz w:val="28"/>
          <w:szCs w:val="28"/>
        </w:rPr>
        <w:t xml:space="preserve"> </w:t>
      </w:r>
      <w:r w:rsidR="00CE3E47" w:rsidRPr="00DE1064">
        <w:rPr>
          <w:rFonts w:ascii="Times New Roman" w:hAnsi="Times New Roman"/>
          <w:sz w:val="28"/>
          <w:szCs w:val="28"/>
        </w:rPr>
        <w:t>Профессиональный  учебный цикл  (</w:t>
      </w:r>
      <w:proofErr w:type="spellStart"/>
      <w:r w:rsidR="00CE3E47" w:rsidRPr="00DE1064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="00CE3E47" w:rsidRPr="00DE1064">
        <w:rPr>
          <w:rFonts w:ascii="Times New Roman" w:hAnsi="Times New Roman"/>
          <w:sz w:val="28"/>
          <w:szCs w:val="28"/>
        </w:rPr>
        <w:t xml:space="preserve">). В процессе освоения дисциплины у студентов должны формироваться </w:t>
      </w:r>
      <w:r w:rsidR="00CE3E47" w:rsidRPr="00DE1064">
        <w:rPr>
          <w:rFonts w:ascii="Times New Roman" w:hAnsi="Times New Roman"/>
          <w:b/>
          <w:sz w:val="28"/>
          <w:szCs w:val="28"/>
        </w:rPr>
        <w:t>общие и профессиональные компетенции:</w:t>
      </w:r>
      <w:r w:rsidR="00CE3E47" w:rsidRPr="00DE1064">
        <w:rPr>
          <w:rFonts w:ascii="Times New Roman" w:hAnsi="Times New Roman"/>
          <w:sz w:val="28"/>
          <w:szCs w:val="28"/>
        </w:rPr>
        <w:t xml:space="preserve">  </w:t>
      </w:r>
    </w:p>
    <w:p w:rsidR="00011E20" w:rsidRPr="00DE1064" w:rsidRDefault="00011E20" w:rsidP="002C10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-ОК 1. Выбирать способы решения задач профессиональной деятельности применительно к различным контекстам.</w:t>
      </w:r>
    </w:p>
    <w:p w:rsidR="00011E20" w:rsidRPr="00DE1064" w:rsidRDefault="00011E20" w:rsidP="002C10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-ОК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011E20" w:rsidRPr="00DE1064" w:rsidRDefault="00011E20" w:rsidP="002C10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-ОК 3. Планировать и реализовать собственное профессиональное и личностное развитие.</w:t>
      </w:r>
    </w:p>
    <w:p w:rsidR="00011E20" w:rsidRPr="00DE1064" w:rsidRDefault="00011E20" w:rsidP="002C10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-ОК 4. Работать в коллективе и команде, эффективно взаимодействовать с коллегами, руководством, клиентами.</w:t>
      </w:r>
    </w:p>
    <w:p w:rsidR="00011E20" w:rsidRPr="00DE1064" w:rsidRDefault="00011E20" w:rsidP="002C10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-ОК 5. 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</w:r>
    </w:p>
    <w:p w:rsidR="00011E20" w:rsidRPr="00DE1064" w:rsidRDefault="00011E20" w:rsidP="002C10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 xml:space="preserve">-ОК 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E1064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E1064">
        <w:rPr>
          <w:rFonts w:ascii="Times New Roman" w:hAnsi="Times New Roman"/>
          <w:sz w:val="28"/>
          <w:szCs w:val="28"/>
        </w:rPr>
        <w:t xml:space="preserve"> поведения.</w:t>
      </w:r>
    </w:p>
    <w:p w:rsidR="00011E20" w:rsidRPr="00DE1064" w:rsidRDefault="00011E20" w:rsidP="002C10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-ОК 7. Содействовать сохранению окружающей среды, ресурсосбережению, эффективно действовать в чрезвычайных ситуациях.</w:t>
      </w:r>
    </w:p>
    <w:p w:rsidR="00011E20" w:rsidRPr="00DE1064" w:rsidRDefault="00011E20" w:rsidP="002C10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-ОК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11E20" w:rsidRPr="00DE1064" w:rsidRDefault="00011E20" w:rsidP="002C10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lastRenderedPageBreak/>
        <w:t>-ОК 9. Использовать информационные технологии в профессиональной деятельности.</w:t>
      </w:r>
    </w:p>
    <w:p w:rsidR="00011E20" w:rsidRPr="00DE1064" w:rsidRDefault="00011E20" w:rsidP="002C10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-ОК 10. Пользоваться профессиональной документацией на государственном и иностранном языках.</w:t>
      </w:r>
    </w:p>
    <w:p w:rsidR="00011E20" w:rsidRPr="00DE1064" w:rsidRDefault="00011E20" w:rsidP="002C10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-ОК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11E20" w:rsidRPr="00DE1064" w:rsidRDefault="00011E20" w:rsidP="002C10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- ПК 1.1. Обрабатывать первичные бухгалтерские документы.</w:t>
      </w:r>
    </w:p>
    <w:p w:rsidR="00011E20" w:rsidRPr="00DE1064" w:rsidRDefault="00011E20" w:rsidP="002C102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 xml:space="preserve">- ПК 1.2. </w:t>
      </w:r>
      <w:r w:rsidRPr="00DE1064">
        <w:rPr>
          <w:rFonts w:ascii="Times New Roman" w:hAnsi="Times New Roman"/>
          <w:color w:val="000000"/>
          <w:sz w:val="28"/>
          <w:szCs w:val="28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011E20" w:rsidRPr="00DE1064" w:rsidRDefault="00011E20" w:rsidP="002C102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1064">
        <w:rPr>
          <w:rFonts w:ascii="Times New Roman" w:hAnsi="Times New Roman"/>
          <w:color w:val="000000"/>
          <w:sz w:val="28"/>
          <w:szCs w:val="28"/>
        </w:rPr>
        <w:t>- ПК 1.3. Проводить учет денежных средств, оформлять денежные и кассовые документы.</w:t>
      </w:r>
    </w:p>
    <w:p w:rsidR="00011E20" w:rsidRPr="00DE1064" w:rsidRDefault="00011E20" w:rsidP="002C102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- ПК 1.4.</w:t>
      </w:r>
      <w:r w:rsidRPr="00DE1064">
        <w:rPr>
          <w:rFonts w:ascii="Times New Roman" w:hAnsi="Times New Roman"/>
          <w:color w:val="000000"/>
          <w:sz w:val="28"/>
          <w:szCs w:val="28"/>
        </w:rPr>
        <w:t xml:space="preserve"> Формировать бухгалтерские проводки по учету активов организации на основе рабочего плана счетов бухгалтерского учета.</w:t>
      </w:r>
    </w:p>
    <w:p w:rsidR="00011E20" w:rsidRPr="00DE1064" w:rsidRDefault="00011E20" w:rsidP="002C102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 xml:space="preserve">- ПК 2.1. </w:t>
      </w:r>
      <w:r w:rsidRPr="00DE1064">
        <w:rPr>
          <w:rFonts w:ascii="Times New Roman" w:hAnsi="Times New Roman"/>
          <w:color w:val="000000"/>
          <w:sz w:val="28"/>
          <w:szCs w:val="28"/>
        </w:rPr>
        <w:t>Формировать бухгалтерские проводки по учету источников активов организации на основе рабочего плана счетов бухгалтерского учета.</w:t>
      </w:r>
    </w:p>
    <w:p w:rsidR="00011E20" w:rsidRPr="00DE1064" w:rsidRDefault="00011E20" w:rsidP="002C102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1064">
        <w:rPr>
          <w:rFonts w:ascii="Times New Roman" w:hAnsi="Times New Roman"/>
          <w:color w:val="000000"/>
          <w:sz w:val="28"/>
          <w:szCs w:val="28"/>
        </w:rPr>
        <w:t>- ПК 2.2. Выполнять поручения руководства в составе комиссии по инвентаризации активов в местах их хранения.</w:t>
      </w:r>
    </w:p>
    <w:p w:rsidR="00011E20" w:rsidRPr="00DE1064" w:rsidRDefault="00011E20" w:rsidP="002C1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color w:val="000000"/>
          <w:sz w:val="28"/>
          <w:szCs w:val="28"/>
        </w:rPr>
        <w:t>- ПК 2.3.Проводить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11E20" w:rsidRPr="00DE1064" w:rsidRDefault="00011E20" w:rsidP="002C10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1064">
        <w:rPr>
          <w:rFonts w:ascii="Times New Roman" w:hAnsi="Times New Roman"/>
          <w:color w:val="000000"/>
          <w:sz w:val="28"/>
          <w:szCs w:val="28"/>
        </w:rPr>
        <w:t>-ПК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11E20" w:rsidRPr="00DE1064" w:rsidRDefault="00011E20" w:rsidP="002C1027">
      <w:pPr>
        <w:pStyle w:val="pboth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DE1064">
        <w:rPr>
          <w:color w:val="000000"/>
          <w:sz w:val="28"/>
          <w:szCs w:val="28"/>
        </w:rPr>
        <w:t>-ПК 3.1. Формировать бухгалтерские проводки по начислению и перечислению налогов и сборов в бюджеты различных уровней.</w:t>
      </w:r>
    </w:p>
    <w:p w:rsidR="00011E20" w:rsidRPr="00DE1064" w:rsidRDefault="00011E20" w:rsidP="002C1027">
      <w:pPr>
        <w:pStyle w:val="pboth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DE1064">
        <w:rPr>
          <w:color w:val="000000"/>
          <w:sz w:val="28"/>
          <w:szCs w:val="28"/>
        </w:rPr>
        <w:t>- 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11E20" w:rsidRPr="00DE1064" w:rsidRDefault="00011E20" w:rsidP="002C1027">
      <w:pPr>
        <w:pStyle w:val="pboth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DE1064">
        <w:rPr>
          <w:color w:val="000000"/>
          <w:sz w:val="28"/>
          <w:szCs w:val="28"/>
        </w:rPr>
        <w:t>- 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9B726C" w:rsidRPr="00DE1064" w:rsidRDefault="009B726C" w:rsidP="002C1027">
      <w:pPr>
        <w:pStyle w:val="pboth"/>
        <w:spacing w:before="0" w:beforeAutospacing="0" w:after="0" w:afterAutospacing="0" w:line="330" w:lineRule="atLeast"/>
        <w:ind w:firstLine="567"/>
        <w:textAlignment w:val="baseline"/>
        <w:rPr>
          <w:color w:val="000000"/>
          <w:sz w:val="28"/>
          <w:szCs w:val="28"/>
        </w:rPr>
      </w:pPr>
      <w:r w:rsidRPr="00DE1064">
        <w:rPr>
          <w:color w:val="000000"/>
          <w:sz w:val="28"/>
          <w:szCs w:val="28"/>
        </w:rPr>
        <w:t>- 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B726C" w:rsidRPr="00DE1064" w:rsidRDefault="009B726C" w:rsidP="002C1027">
      <w:pPr>
        <w:pStyle w:val="pboth"/>
        <w:spacing w:before="0" w:beforeAutospacing="0" w:after="0" w:afterAutospacing="0" w:line="330" w:lineRule="atLeast"/>
        <w:ind w:firstLine="567"/>
        <w:textAlignment w:val="baseline"/>
        <w:rPr>
          <w:color w:val="000000"/>
          <w:sz w:val="28"/>
          <w:szCs w:val="28"/>
        </w:rPr>
      </w:pPr>
      <w:r w:rsidRPr="00DE1064">
        <w:rPr>
          <w:color w:val="000000"/>
          <w:sz w:val="28"/>
          <w:szCs w:val="28"/>
        </w:rPr>
        <w:t>- ПК 4.2. Составлять формы бухгалтерской (финансовой) отчетности в установленные законодательством сроки.</w:t>
      </w:r>
    </w:p>
    <w:p w:rsidR="009B726C" w:rsidRPr="00DE1064" w:rsidRDefault="009B726C" w:rsidP="002C1027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E1064">
        <w:rPr>
          <w:color w:val="000000"/>
          <w:sz w:val="28"/>
          <w:szCs w:val="28"/>
        </w:rPr>
        <w:t>- 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011E20" w:rsidRPr="00DE1064" w:rsidRDefault="00011E20" w:rsidP="002C1027">
      <w:pPr>
        <w:pStyle w:val="pboth"/>
        <w:spacing w:before="0" w:beforeAutospacing="0" w:after="0" w:afterAutospacing="0" w:line="330" w:lineRule="atLeast"/>
        <w:ind w:firstLine="567"/>
        <w:textAlignment w:val="baseline"/>
        <w:rPr>
          <w:color w:val="000000"/>
          <w:sz w:val="28"/>
          <w:szCs w:val="28"/>
        </w:rPr>
      </w:pPr>
      <w:r w:rsidRPr="00DE1064">
        <w:rPr>
          <w:color w:val="000000"/>
          <w:sz w:val="28"/>
          <w:szCs w:val="28"/>
        </w:rPr>
        <w:t>-ПК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011E20" w:rsidRPr="00DE1064" w:rsidRDefault="00011E20" w:rsidP="002C10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color w:val="000000"/>
          <w:sz w:val="28"/>
          <w:szCs w:val="28"/>
        </w:rPr>
        <w:t xml:space="preserve">-ПК 5.1. </w:t>
      </w:r>
      <w:r w:rsidRPr="00DE1064">
        <w:rPr>
          <w:rFonts w:ascii="Times New Roman" w:hAnsi="Times New Roman"/>
          <w:sz w:val="28"/>
          <w:szCs w:val="28"/>
        </w:rPr>
        <w:t>Организовывать налоговый учет</w:t>
      </w:r>
    </w:p>
    <w:p w:rsidR="009B726C" w:rsidRPr="00DE1064" w:rsidRDefault="009B726C" w:rsidP="002C10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color w:val="000000"/>
          <w:sz w:val="28"/>
          <w:szCs w:val="28"/>
        </w:rPr>
        <w:t xml:space="preserve">-ПК 5.2. </w:t>
      </w:r>
      <w:r w:rsidRPr="00DE1064">
        <w:rPr>
          <w:rFonts w:ascii="Times New Roman" w:hAnsi="Times New Roman"/>
          <w:sz w:val="28"/>
          <w:szCs w:val="28"/>
        </w:rPr>
        <w:t>Разрабатывать и заполнять первичные учетные документы и регистры налогового учета</w:t>
      </w:r>
    </w:p>
    <w:p w:rsidR="002C1027" w:rsidRPr="00DE1064" w:rsidRDefault="002C1027" w:rsidP="002C10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color w:val="000000"/>
          <w:sz w:val="28"/>
          <w:szCs w:val="28"/>
        </w:rPr>
        <w:lastRenderedPageBreak/>
        <w:t>- ПК 5.3.</w:t>
      </w:r>
      <w:r w:rsidRPr="00DE1064">
        <w:rPr>
          <w:rFonts w:ascii="Times New Roman" w:hAnsi="Times New Roman"/>
          <w:sz w:val="28"/>
          <w:szCs w:val="28"/>
        </w:rPr>
        <w:t>Проводить определение налоговой базы для расчета налогов и сборов, обязательных для уплаты</w:t>
      </w:r>
    </w:p>
    <w:p w:rsidR="002C1027" w:rsidRPr="00DE1064" w:rsidRDefault="002C1027" w:rsidP="002C10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  <w:lang w:eastAsia="ar-SA"/>
        </w:rPr>
        <w:t>- ПК  5.4</w:t>
      </w:r>
      <w:proofErr w:type="gramStart"/>
      <w:r w:rsidRPr="00DE10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E1064">
        <w:rPr>
          <w:rFonts w:ascii="Times New Roman" w:hAnsi="Times New Roman"/>
          <w:sz w:val="28"/>
          <w:szCs w:val="28"/>
        </w:rPr>
        <w:t>П</w:t>
      </w:r>
      <w:proofErr w:type="gramEnd"/>
      <w:r w:rsidRPr="00DE1064">
        <w:rPr>
          <w:rFonts w:ascii="Times New Roman" w:hAnsi="Times New Roman"/>
          <w:sz w:val="28"/>
          <w:szCs w:val="28"/>
        </w:rPr>
        <w:t>рименять налоговые льготы в используемой  системе налогообложения при исчислении величины налогов и сборов, обязательных для уплаты.</w:t>
      </w:r>
    </w:p>
    <w:p w:rsidR="002C1027" w:rsidRPr="00DE1064" w:rsidRDefault="002C1027" w:rsidP="002C102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064">
        <w:rPr>
          <w:rFonts w:ascii="Times New Roman" w:hAnsi="Times New Roman"/>
          <w:color w:val="000000"/>
          <w:sz w:val="28"/>
          <w:szCs w:val="28"/>
        </w:rPr>
        <w:t>- ПК 5.5.</w:t>
      </w:r>
      <w:r w:rsidRPr="00DE1064">
        <w:rPr>
          <w:rFonts w:ascii="Times New Roman" w:hAnsi="Times New Roman"/>
          <w:sz w:val="28"/>
          <w:szCs w:val="28"/>
        </w:rPr>
        <w:t xml:space="preserve">Проводить налоговое планирование деятельность организации  </w:t>
      </w:r>
    </w:p>
    <w:p w:rsidR="00011E20" w:rsidRPr="00DE1064" w:rsidRDefault="00011E20" w:rsidP="002C10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1064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306A9" w:rsidRPr="00DE1064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DE1064">
        <w:rPr>
          <w:rFonts w:ascii="Times New Roman" w:hAnsi="Times New Roman"/>
          <w:b/>
          <w:sz w:val="28"/>
          <w:szCs w:val="28"/>
        </w:rPr>
        <w:t>должен уметь:</w:t>
      </w:r>
    </w:p>
    <w:p w:rsidR="00C306A9" w:rsidRPr="00DE1064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 xml:space="preserve">оформлять документацию в соответствии с нормативной базой, в том числе </w:t>
      </w:r>
      <w:r w:rsidR="0001070F" w:rsidRPr="00DE1064">
        <w:rPr>
          <w:rFonts w:ascii="Times New Roman" w:hAnsi="Times New Roman"/>
          <w:sz w:val="28"/>
          <w:szCs w:val="28"/>
        </w:rPr>
        <w:t xml:space="preserve">с </w:t>
      </w:r>
      <w:r w:rsidRPr="00DE1064">
        <w:rPr>
          <w:rFonts w:ascii="Times New Roman" w:hAnsi="Times New Roman"/>
          <w:sz w:val="28"/>
          <w:szCs w:val="28"/>
        </w:rPr>
        <w:t>испол</w:t>
      </w:r>
      <w:r w:rsidR="0001070F" w:rsidRPr="00DE1064">
        <w:rPr>
          <w:rFonts w:ascii="Times New Roman" w:hAnsi="Times New Roman"/>
          <w:sz w:val="28"/>
          <w:szCs w:val="28"/>
        </w:rPr>
        <w:t>ьзованием</w:t>
      </w:r>
      <w:r w:rsidRPr="00DE1064">
        <w:rPr>
          <w:rFonts w:ascii="Times New Roman" w:hAnsi="Times New Roman"/>
          <w:sz w:val="28"/>
          <w:szCs w:val="28"/>
        </w:rPr>
        <w:t xml:space="preserve"> информационны</w:t>
      </w:r>
      <w:r w:rsidR="0001070F" w:rsidRPr="00DE1064">
        <w:rPr>
          <w:rFonts w:ascii="Times New Roman" w:hAnsi="Times New Roman"/>
          <w:sz w:val="28"/>
          <w:szCs w:val="28"/>
        </w:rPr>
        <w:t>х</w:t>
      </w:r>
      <w:r w:rsidRPr="00DE1064">
        <w:rPr>
          <w:rFonts w:ascii="Times New Roman" w:hAnsi="Times New Roman"/>
          <w:sz w:val="28"/>
          <w:szCs w:val="28"/>
        </w:rPr>
        <w:t xml:space="preserve"> технологи</w:t>
      </w:r>
      <w:r w:rsidR="0001070F" w:rsidRPr="00DE1064">
        <w:rPr>
          <w:rFonts w:ascii="Times New Roman" w:hAnsi="Times New Roman"/>
          <w:sz w:val="28"/>
          <w:szCs w:val="28"/>
        </w:rPr>
        <w:t>й</w:t>
      </w:r>
      <w:r w:rsidRPr="00DE1064">
        <w:rPr>
          <w:rFonts w:ascii="Times New Roman" w:hAnsi="Times New Roman"/>
          <w:sz w:val="28"/>
          <w:szCs w:val="28"/>
        </w:rPr>
        <w:t>;</w:t>
      </w:r>
    </w:p>
    <w:p w:rsidR="00C306A9" w:rsidRPr="00DE1064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осваивать технологии автоматизированной обработки документации;</w:t>
      </w:r>
    </w:p>
    <w:p w:rsidR="00C306A9" w:rsidRPr="00DE1064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использовать унифицированные формы документов;</w:t>
      </w:r>
    </w:p>
    <w:p w:rsidR="00C306A9" w:rsidRPr="00DE1064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 xml:space="preserve"> осуществлять хранение и поиск документов;</w:t>
      </w:r>
    </w:p>
    <w:p w:rsidR="00C306A9" w:rsidRPr="00DE1064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использовать телекоммуникационные технологии в электронном документообороте.</w:t>
      </w:r>
    </w:p>
    <w:p w:rsidR="00C306A9" w:rsidRPr="00DE1064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 xml:space="preserve"> В результате освоения дисциплины обучающийся </w:t>
      </w:r>
      <w:r w:rsidRPr="00DE1064">
        <w:rPr>
          <w:rFonts w:ascii="Times New Roman" w:hAnsi="Times New Roman"/>
          <w:b/>
          <w:sz w:val="28"/>
          <w:szCs w:val="28"/>
        </w:rPr>
        <w:t>должен знать:</w:t>
      </w:r>
    </w:p>
    <w:p w:rsidR="00C306A9" w:rsidRPr="00DE1064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понятие, цели, задачи и принципы делопроизводства;</w:t>
      </w:r>
    </w:p>
    <w:p w:rsidR="00C306A9" w:rsidRPr="00DE1064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основные понятия документационного обеспечения управления;</w:t>
      </w:r>
    </w:p>
    <w:p w:rsidR="00C306A9" w:rsidRPr="00DE1064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 xml:space="preserve">системы документационного обеспечения управления; </w:t>
      </w:r>
    </w:p>
    <w:p w:rsidR="00C306A9" w:rsidRPr="00DE1064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классификацию документов;</w:t>
      </w:r>
    </w:p>
    <w:p w:rsidR="00C306A9" w:rsidRPr="00DE1064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требования к составлению и оформлению документов;</w:t>
      </w:r>
    </w:p>
    <w:p w:rsidR="00C306A9" w:rsidRPr="00DE1064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C306A9" w:rsidRPr="00DE1064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064" w:rsidRPr="00DE1064" w:rsidRDefault="00DE1064" w:rsidP="00C30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6A9" w:rsidRPr="00DE1064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 w:rsidRPr="00DE1064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C306A9" w:rsidRPr="00DE1064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C306A9" w:rsidRPr="00DE1064" w:rsidRDefault="00C306A9" w:rsidP="00C306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DE10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064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tbl>
      <w:tblPr>
        <w:tblW w:w="9639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701"/>
      </w:tblGrid>
      <w:tr w:rsidR="008630E3" w:rsidRPr="00DE1064" w:rsidTr="00DE1064">
        <w:trPr>
          <w:trHeight w:val="4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0E3" w:rsidRPr="00DE1064" w:rsidTr="00DE106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Объем работы 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E1064">
              <w:rPr>
                <w:rFonts w:ascii="Times New Roman" w:hAnsi="Times New Roman"/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630E3" w:rsidRPr="00DE1064" w:rsidTr="00DE106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630E3" w:rsidRPr="00DE1064" w:rsidTr="00DE106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0E3" w:rsidRPr="00DE1064" w:rsidTr="00DE106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0E3" w:rsidRPr="00DE1064" w:rsidRDefault="008630E3" w:rsidP="00DE10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0E3" w:rsidRPr="00DE1064" w:rsidTr="00DE106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0E3" w:rsidRPr="00DE1064" w:rsidRDefault="008630E3" w:rsidP="00DE10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0E3" w:rsidRPr="00DE1064" w:rsidTr="00DE106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630E3" w:rsidRPr="00DE1064" w:rsidTr="00DE106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30E3" w:rsidRPr="00DE1064" w:rsidTr="00DE106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30E3" w:rsidRPr="00DE1064" w:rsidTr="00DE106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0E3" w:rsidRPr="00DE1064" w:rsidRDefault="008630E3" w:rsidP="00DE1064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1064">
              <w:rPr>
                <w:rFonts w:ascii="Times New Roman" w:hAnsi="Times New Roman"/>
                <w:iCs/>
                <w:sz w:val="28"/>
                <w:szCs w:val="28"/>
              </w:rPr>
              <w:t xml:space="preserve">Промежуточная аттестация                    </w:t>
            </w:r>
            <w:r w:rsidR="00DE1064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          </w:t>
            </w:r>
            <w:r w:rsidRPr="00DE1064">
              <w:rPr>
                <w:rFonts w:ascii="Times New Roman" w:hAnsi="Times New Roman"/>
                <w:iCs/>
                <w:sz w:val="28"/>
                <w:szCs w:val="28"/>
              </w:rPr>
              <w:t xml:space="preserve"> экзамен</w:t>
            </w:r>
            <w:r w:rsidRPr="00DE106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</w:t>
            </w:r>
          </w:p>
        </w:tc>
      </w:tr>
    </w:tbl>
    <w:p w:rsidR="00C306A9" w:rsidRPr="00DE1064" w:rsidRDefault="00C306A9" w:rsidP="008630E3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06A9" w:rsidRPr="00DE1064" w:rsidRDefault="00C306A9" w:rsidP="00C306A9">
      <w:pPr>
        <w:spacing w:after="0"/>
        <w:rPr>
          <w:rFonts w:ascii="Times New Roman" w:hAnsi="Times New Roman"/>
          <w:sz w:val="28"/>
          <w:szCs w:val="28"/>
        </w:rPr>
        <w:sectPr w:rsidR="00C306A9" w:rsidRPr="00DE1064">
          <w:pgSz w:w="11906" w:h="16838"/>
          <w:pgMar w:top="720" w:right="720" w:bottom="720" w:left="720" w:header="709" w:footer="709" w:gutter="0"/>
          <w:cols w:space="720"/>
        </w:sectPr>
      </w:pPr>
    </w:p>
    <w:p w:rsidR="00C306A9" w:rsidRPr="00DE1064" w:rsidRDefault="00C306A9" w:rsidP="00C306A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E1064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0E2C8D" w:rsidRPr="00DE1064">
        <w:rPr>
          <w:rFonts w:ascii="Times New Roman" w:hAnsi="Times New Roman"/>
          <w:b/>
          <w:sz w:val="28"/>
          <w:szCs w:val="28"/>
        </w:rPr>
        <w:t>Т</w:t>
      </w:r>
      <w:r w:rsidRPr="00DE1064">
        <w:rPr>
          <w:rFonts w:ascii="Times New Roman" w:hAnsi="Times New Roman"/>
          <w:b/>
          <w:sz w:val="28"/>
          <w:szCs w:val="28"/>
        </w:rPr>
        <w:t xml:space="preserve">ематический план и содержание учебной дисциплины </w:t>
      </w:r>
      <w:r w:rsidR="007B44E6" w:rsidRPr="00DE1064">
        <w:rPr>
          <w:rFonts w:ascii="Times New Roman" w:hAnsi="Times New Roman"/>
          <w:i/>
          <w:sz w:val="28"/>
          <w:szCs w:val="28"/>
          <w:u w:val="single"/>
        </w:rPr>
        <w:t>ОП.06</w:t>
      </w:r>
      <w:r w:rsidRPr="00DE1064">
        <w:rPr>
          <w:rFonts w:ascii="Times New Roman" w:hAnsi="Times New Roman"/>
          <w:i/>
          <w:sz w:val="28"/>
          <w:szCs w:val="28"/>
          <w:u w:val="single"/>
        </w:rPr>
        <w:t>. Документационное обеспечение управления</w:t>
      </w:r>
    </w:p>
    <w:p w:rsidR="00C306A9" w:rsidRPr="00DE1064" w:rsidRDefault="00C306A9" w:rsidP="00C306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"/>
        <w:gridCol w:w="9779"/>
        <w:gridCol w:w="1053"/>
        <w:gridCol w:w="1960"/>
      </w:tblGrid>
      <w:tr w:rsidR="00BD1C88" w:rsidRPr="00DE1064" w:rsidTr="00DE10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D" w:rsidRPr="00DE1064" w:rsidRDefault="00D4592D" w:rsidP="00DE10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Осваиваемые элементы </w:t>
            </w:r>
          </w:p>
          <w:p w:rsidR="00C306A9" w:rsidRPr="00DE1064" w:rsidRDefault="00D4592D" w:rsidP="00DE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компетенций</w:t>
            </w:r>
          </w:p>
        </w:tc>
      </w:tr>
      <w:tr w:rsidR="00BD1C88" w:rsidRPr="00DE1064" w:rsidTr="00DE10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D1C88" w:rsidRPr="00DE1064" w:rsidTr="00DE106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2A2CEC"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1. Понятия, цели, задачи и принципы делопроизводства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4452FF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Pr="00DE1064" w:rsidRDefault="00A62B35" w:rsidP="00DE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ДОУ как функция управления.</w:t>
            </w:r>
          </w:p>
          <w:p w:rsidR="000E2C8D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Понятия «делопроизводство», «документационное обеспечение управления (ДОУ)». Делопроизводство как система работы с документами. Значение документов для реализации управленческих решений. Главная цель делопроизводства – информационное обеспечение управления. Задачи</w:t>
            </w:r>
            <w:r w:rsidR="000E2C8D" w:rsidRPr="00DE1064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 xml:space="preserve">: создание документов; передача документов для исполнения и принятия решений; регистрация документов; 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E1064">
              <w:rPr>
                <w:rFonts w:ascii="Times New Roman" w:hAnsi="Times New Roman"/>
                <w:sz w:val="28"/>
                <w:szCs w:val="28"/>
              </w:rPr>
              <w:t xml:space="preserve"> исполнением, поиск документов. Принципы организации ДОУ. </w:t>
            </w:r>
          </w:p>
          <w:p w:rsidR="000E2C8D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Нормативно-правовая база организации </w:t>
            </w:r>
            <w:r w:rsidR="008F2C25"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ДОУ </w:t>
            </w: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как основа технологии процессов управления.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 xml:space="preserve"> Государственная система документационного обеспечения управления (ГСДОУ) – свод правил, устанавливающих единые требования к документированию управленческой деятельности и организации работы с документами на предприятиях различных организационно-правовых форм. </w:t>
            </w:r>
          </w:p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Функции службы делопроизводства в структуре организации.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 xml:space="preserve"> Должностные инструкции как основной нормативный документ, определяющий организационно-правовое положение работника. 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D4592D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ОК 1-11,</w:t>
            </w:r>
          </w:p>
          <w:p w:rsidR="00D4592D" w:rsidRPr="00DE1064" w:rsidRDefault="00D4592D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ПК 1.1, 1.2, 1.3, 1.4, 2.1, 2.2, 2.3, 2.4, </w:t>
            </w:r>
            <w:r w:rsidR="00127901" w:rsidRPr="00DE1064">
              <w:rPr>
                <w:rFonts w:ascii="Times New Roman" w:hAnsi="Times New Roman"/>
                <w:sz w:val="28"/>
                <w:szCs w:val="28"/>
              </w:rPr>
              <w:t>3.1, 3.2, 3.4, 4.1, 4.2, 4.3, 4.4, 5.1, 5.2, 5.3, 5.4, 5.5</w:t>
            </w: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E1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C8D" w:rsidRPr="00DE1064" w:rsidRDefault="000E2C8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8D" w:rsidRPr="00DE1064" w:rsidRDefault="00C306A9" w:rsidP="00DE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Изучить требования современных законодательных нормативных актов и нормативно-методических документов, регламентирующих вопросы организации документационного обеспечения деятельности. </w:t>
            </w:r>
          </w:p>
          <w:p w:rsidR="00C306A9" w:rsidRPr="00DE1064" w:rsidRDefault="000E2C8D" w:rsidP="00DE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Характеристика организационной структуры службы делопроизводства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2A2CEC"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2. Системы документацион</w:t>
            </w:r>
            <w:r w:rsidRPr="00DE10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ного обеспечения управления</w:t>
            </w: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Понятие о документах. Свойства и функции документов.</w:t>
            </w:r>
          </w:p>
          <w:p w:rsidR="00CE6F5D" w:rsidRPr="00DE1064" w:rsidRDefault="00CE6F5D" w:rsidP="00DE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Унификация и стандартизация управленческих документов.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Унифицированные системы документации, применяемые в сфере управления. Стандарты на управленческую документацию.</w:t>
            </w:r>
          </w:p>
          <w:p w:rsidR="00CE6F5D" w:rsidRPr="00DE1064" w:rsidRDefault="00CE6F5D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Общие требования к оформлению документов.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Компьютеризация делопроизводства на предприятии как условие внедрения Государственной системы документационного обеспечения управления. Носители, применяемые при создании документов, и требования 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E1064">
              <w:rPr>
                <w:rFonts w:ascii="Times New Roman" w:hAnsi="Times New Roman"/>
                <w:sz w:val="28"/>
                <w:szCs w:val="28"/>
              </w:rPr>
              <w:t xml:space="preserve"> их оформлен6ию. Состав, порядок расположения и правила оформления основных реквизитов документов. 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Pr="00DE1064" w:rsidRDefault="00127901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ОК 1-11,</w:t>
            </w:r>
          </w:p>
          <w:p w:rsidR="00CE6F5D" w:rsidRPr="00DE1064" w:rsidRDefault="00127901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ПК 1.1, 1.2,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1.3, 1.4, 2.1, 2.2, 2.3, 2.4, 3.1, 3.2, 3.4, 4.1, 4.2, 4.3, 4.4, 5.1, 5.2, 5.3, 5.4, 5.5</w:t>
            </w: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BC1752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F5D" w:rsidRPr="00DE1064" w:rsidRDefault="00CE6F5D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Составление формуляра документа по ГОСТ Р.6.30-2003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Работа в системе «Дело. Электронный документооборот» 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E1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5D" w:rsidRPr="00DE1064" w:rsidRDefault="00BC1752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Электронный документооборот. Электронная почта. Назначение и возможности Интернет.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rPr>
          <w:trHeight w:val="26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Изучить виды унифицированных документов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rPr>
          <w:trHeight w:val="32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Pr="00DE1064" w:rsidRDefault="00CE6F5D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Определение порядка расположения реквизитов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Pr="00DE1064" w:rsidRDefault="00CE6F5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Тема 3. Классификация документации. Требования к составлению и оформлению документов</w:t>
            </w: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4452FF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74788" w:rsidRPr="00DE1064" w:rsidRDefault="00F747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788" w:rsidRPr="00DE1064" w:rsidRDefault="00F747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788" w:rsidRPr="00DE1064" w:rsidRDefault="00F747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788" w:rsidRPr="00DE1064" w:rsidRDefault="00F747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74788" w:rsidRPr="00DE1064" w:rsidRDefault="00F747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788" w:rsidRPr="00DE1064" w:rsidRDefault="00F747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74788" w:rsidRPr="00DE1064" w:rsidRDefault="00F747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788" w:rsidRPr="00DE1064" w:rsidRDefault="00F747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E6F5D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Классификация документов.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Документы по общим, административным вопросам, по функциям управления. </w:t>
            </w:r>
            <w:r w:rsidR="00F74788" w:rsidRPr="00DE1064">
              <w:rPr>
                <w:rFonts w:ascii="Times New Roman" w:hAnsi="Times New Roman"/>
                <w:sz w:val="28"/>
                <w:szCs w:val="28"/>
              </w:rPr>
              <w:t>Классификация документов по наименованиям, месту составления, по содержанию, по форме,  срокам представления, по происхождению, виду информации, средствам фиксации. Характеристика подлинника, копии, выписки, дубликата.</w:t>
            </w:r>
          </w:p>
          <w:p w:rsidR="00F74788" w:rsidRPr="00DE1064" w:rsidRDefault="00F74788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Организационная документация.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>Правила оформления</w:t>
            </w: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>положения, устава, инструкции, штатного расписания.</w:t>
            </w:r>
          </w:p>
          <w:p w:rsidR="00F74788" w:rsidRPr="00DE1064" w:rsidRDefault="00F74788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Распорядительные документы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>. Правила оформления  приказов, решений, распоряжений, указаний, постановлений.</w:t>
            </w:r>
          </w:p>
          <w:p w:rsidR="00CE6F5D" w:rsidRPr="00DE1064" w:rsidRDefault="00F74788" w:rsidP="00DE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Информационно-справочные документы.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>Особенности составления</w:t>
            </w: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 xml:space="preserve"> справок, записок, актов, телеграмм. Оформление деловых писем.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Pr="00DE1064" w:rsidRDefault="00127901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ОК 1-11,</w:t>
            </w:r>
          </w:p>
          <w:p w:rsidR="00C306A9" w:rsidRPr="00DE1064" w:rsidRDefault="00127901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ПК 1.1, 1.2, 1.3, 1.4, 2.1, 2.2, 2.3, 2.4, 3.1, 3.2, 3.4, 4.1, 4.2, 4.3, 4.4, 5.1, 5.2, 5.3, 5.4, 5.5</w:t>
            </w: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Правила составления организационных документов.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Особенности подготовки распорядительных документов.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Особенности подготовки информационно-справочных документов.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Составить приказ об итогах работы с документами 201</w:t>
            </w:r>
            <w:r w:rsidR="00E030A9" w:rsidRPr="00DE1064">
              <w:rPr>
                <w:rFonts w:ascii="Times New Roman" w:hAnsi="Times New Roman"/>
                <w:sz w:val="28"/>
                <w:szCs w:val="28"/>
              </w:rPr>
              <w:t>1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г. В констатирующей части укажите на низкую требовательность руководителей подразделений к качеству подготовки документов  и  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E1064">
              <w:rPr>
                <w:rFonts w:ascii="Times New Roman" w:hAnsi="Times New Roman"/>
                <w:sz w:val="28"/>
                <w:szCs w:val="28"/>
              </w:rPr>
              <w:t xml:space="preserve"> их исполнением. В распорядительной части обратите внимание руководителей на повышение требовательности к работникам в части работы с документами. Дайте задание работнику, отвечающему за делопроизводство, разработать меры по улучшению этой работы.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Подготовьте проект распоряжения о проведении ремонтных работ. В констатирующей части указать цель издания распоряжения (в связи с аварийным состоянием отопительной системы). В распорядительной части указать сроки проведения ремонтных работ, ответственных.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Составить протокол заседания инвентаризационной комиссии, на котором рассматривался вопрос о результатах инвентаризации. На заседании было принято постановление об утверждении результатов инвентаризации и отнесения за счет заведующего складом недостачи 365 тыс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E1064">
              <w:rPr>
                <w:rFonts w:ascii="Times New Roman" w:hAnsi="Times New Roman"/>
                <w:sz w:val="28"/>
                <w:szCs w:val="28"/>
              </w:rPr>
              <w:t>уб. Остальные данные установить по своему усмотрению.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Составите докладную записку секретаря-референта руководителю предприятия об утере работником Степановым Г.И. письма-запроса, поступившего в адрес предприятия 2 месяца назад.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5</w:t>
            </w:r>
            <w:r w:rsidR="00C306A9" w:rsidRPr="00DE10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Составить объяснительную записку о причинах пропусков занятий по технике безопасности, которые были организованны для всех работающих на предприятии. Недостающие реквизиты указать самостоятельно.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6</w:t>
            </w:r>
            <w:r w:rsidR="00C306A9" w:rsidRPr="00DE10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На основе приказа директора предприятия составить акт о списании товарно-материальных ценностей «О проведении инвентаризации товарно-материальных ценностей». В акте должно быть отмечено, что не поддаются ремонту и не могут быть реализованы указанные ниже ценности, и они подлежат списанию и исключению из учета.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7</w:t>
            </w:r>
            <w:r w:rsidR="00C306A9" w:rsidRPr="00DE10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142B84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Составить справку о том, что Вы обучаетесь в колледже и получаете стипендию.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142B84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Составить служебное письмо.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Тема 4. </w:t>
            </w:r>
            <w:r w:rsidRPr="00DE1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Кадровая документация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142B84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4452FF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142B84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Документирование трудовых правоотношений.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 xml:space="preserve">Состав и особенности оформления документов по личному составу. </w:t>
            </w:r>
          </w:p>
          <w:p w:rsidR="00142B84" w:rsidRPr="00DE1064" w:rsidRDefault="00142B84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Оформление документов при поступлении на работу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>. Перевод на другую работу.</w:t>
            </w:r>
          </w:p>
          <w:p w:rsidR="00142B84" w:rsidRPr="00DE1064" w:rsidRDefault="00142B84" w:rsidP="00DE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Оформление отпуска.</w:t>
            </w:r>
          </w:p>
          <w:p w:rsidR="00142B84" w:rsidRPr="00DE1064" w:rsidRDefault="00142B84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Оформление документов при увольнении.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Pr="00DE1064" w:rsidRDefault="00127901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ОК 1-11,</w:t>
            </w:r>
          </w:p>
          <w:p w:rsidR="00142B84" w:rsidRPr="00DE1064" w:rsidRDefault="00127901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ПК 1.1, 1.2, 1.3, 1.4, 2.1, 2.2, 2.3, 2.4, 3.1, 3.2, 3.4, 4.1, 4.2, 4.3, 4.4, 5.1, 5.2, 5.3, 5.4, 5.5</w:t>
            </w: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142B84" w:rsidP="00DE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8E0DFB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142B84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2C775F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2C775F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Составление документов при приёме на работу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142B84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8E0DFB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</w:t>
            </w:r>
            <w:r w:rsidR="002C775F" w:rsidRPr="00DE10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2C775F" w:rsidP="00DE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Составление документов при увольнении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142B84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142B84" w:rsidP="00DE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BC1752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142B84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2C775F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2C775F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Написать резюме, необходимое для оформления документов при поступлении на работу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142B84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2C775F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2C775F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Написать автобиографию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142B84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2C775F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2C775F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Составить проект трудового договора при приёме на работу. Все реквизиты указать самостоятельно.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Pr="00DE1064" w:rsidRDefault="00142B84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DE1064" w:rsidRDefault="00142B84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DE2" w:rsidRPr="00DE1064" w:rsidTr="00DE1064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DE2" w:rsidRPr="00DE1064" w:rsidRDefault="00D33DE2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Тема 5.  Договорно-правовая документация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DE1064" w:rsidRDefault="00D33DE2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DE2" w:rsidRPr="00DE1064" w:rsidRDefault="004452FF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DE1064" w:rsidRDefault="00D33DE2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DE2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E2" w:rsidRPr="00DE1064" w:rsidRDefault="00D33DE2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DE1064" w:rsidRDefault="00D33DE2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33DE2" w:rsidRPr="00DE1064" w:rsidRDefault="00D33DE2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33DE2" w:rsidRPr="00DE1064" w:rsidRDefault="00D33DE2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DE1064" w:rsidRDefault="00D33DE2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Понятия  и основные разделы договора (контракта).</w:t>
            </w:r>
          </w:p>
          <w:p w:rsidR="00D33DE2" w:rsidRPr="00DE1064" w:rsidRDefault="00D33DE2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Договор поставки. Коммерческие акты. </w:t>
            </w:r>
          </w:p>
          <w:p w:rsidR="00D33DE2" w:rsidRPr="00DE1064" w:rsidRDefault="00D33DE2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Доверенности. Протоколы разногласий.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E2" w:rsidRPr="00DE1064" w:rsidRDefault="00D33DE2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DE1064" w:rsidRDefault="00D33DE2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DE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BDE" w:rsidRPr="00DE1064" w:rsidRDefault="00D33DE2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Составление и оформление договоров поставки, протоколов разногласий к договорам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DE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Конспект «Составление доверенностей: 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</w:rPr>
              <w:t>разовые</w:t>
            </w:r>
            <w:proofErr w:type="gramEnd"/>
            <w:r w:rsidRPr="00DE1064">
              <w:rPr>
                <w:rFonts w:ascii="Times New Roman" w:hAnsi="Times New Roman"/>
                <w:sz w:val="28"/>
                <w:szCs w:val="28"/>
              </w:rPr>
              <w:t>, специальные»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CEC" w:rsidRPr="00DE1064" w:rsidTr="00DE1064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Тема 6. </w:t>
            </w:r>
            <w:r w:rsidRPr="00DE1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Денежные и финансово-расчётные документы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4452FF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BDE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Особенности составления и оформления денежных и финансово-расчётных документов</w:t>
            </w:r>
          </w:p>
          <w:p w:rsidR="00383BDE" w:rsidRPr="00DE1064" w:rsidRDefault="00383BDE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Унифицированная система расчётно-денежной документации. Виды документов: кассовые, мемориальные, </w:t>
            </w:r>
            <w:proofErr w:type="spellStart"/>
            <w:r w:rsidRPr="00DE1064">
              <w:rPr>
                <w:rFonts w:ascii="Times New Roman" w:hAnsi="Times New Roman"/>
                <w:sz w:val="28"/>
                <w:szCs w:val="28"/>
              </w:rPr>
              <w:t>внебалансовые</w:t>
            </w:r>
            <w:proofErr w:type="spellEnd"/>
            <w:r w:rsidRPr="00DE1064">
              <w:rPr>
                <w:rFonts w:ascii="Times New Roman" w:hAnsi="Times New Roman"/>
                <w:sz w:val="28"/>
                <w:szCs w:val="28"/>
              </w:rPr>
              <w:t>. Банковские документы. Унифицированные и специализированные формы первичного учёта документов.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Pr="00DE1064" w:rsidRDefault="00127901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ОК 1-11,</w:t>
            </w:r>
          </w:p>
          <w:p w:rsidR="00383BDE" w:rsidRPr="00DE1064" w:rsidRDefault="00127901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ПК 1.1, 1.2, 1.3, 1.4, 2.1, 2.2, 2.3, 2.4, 3.1, 3.2, 3.4, 4.1, 4.2, 4.3,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4.4, 5.1, 5.2, 5.3, 5.4, 5.5</w:t>
            </w:r>
          </w:p>
        </w:tc>
      </w:tr>
      <w:tr w:rsidR="00383BDE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BC1752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3BDE" w:rsidRPr="00DE1064" w:rsidRDefault="00383BDE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DE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Составление и оформление денежных и финансово-расчётных документов.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DE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BC1752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DE" w:rsidRPr="00DE1064" w:rsidTr="00DE1064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DE1064" w:rsidRDefault="00383BDE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Изучить и составить конспект по вопросу «Документы, поступающие от клиентов».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DE1064" w:rsidRDefault="00383BD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C88" w:rsidRPr="00DE1064" w:rsidRDefault="00BD1C88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D33DE2" w:rsidRPr="00DE106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proofErr w:type="spellStart"/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Претензионно-исковая</w:t>
            </w:r>
            <w:proofErr w:type="spellEnd"/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 документация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DE1064" w:rsidRDefault="00BD1C88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C88" w:rsidRPr="00DE1064" w:rsidRDefault="004452FF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DE1064" w:rsidRDefault="00BD1C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88" w:rsidRPr="00DE1064" w:rsidRDefault="00BD1C88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DE1064" w:rsidRDefault="00BD1C88" w:rsidP="00DE106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DE1064" w:rsidRDefault="00BD1C88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Документы, оформляющие порядок рассмотрения споров между юридическими лицами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DE1064" w:rsidRDefault="00BD1C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DE1064" w:rsidRDefault="00BD1C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88" w:rsidRPr="00DE1064" w:rsidRDefault="00BD1C88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DE1064" w:rsidRDefault="00BD1C88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C88" w:rsidRPr="00DE1064" w:rsidRDefault="00BD1C88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DE1064" w:rsidRDefault="00BD1C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DE1064" w:rsidRDefault="00BD1C88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DE1064" w:rsidRDefault="00BD1C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DE1064" w:rsidRDefault="00BD1C88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Оформление искового заявления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DE1064" w:rsidRDefault="00BD1C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DE1064" w:rsidRDefault="00BD1C8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rPr>
          <w:trHeight w:val="30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383BDE"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3DE2" w:rsidRPr="00DE106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. Организация документооборота</w:t>
            </w: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7D" w:rsidRPr="00DE1064" w:rsidRDefault="00A27F7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7D" w:rsidRPr="00DE1064" w:rsidRDefault="00A27F7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7D" w:rsidRPr="00DE1064" w:rsidRDefault="00A27F7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7D" w:rsidRPr="00DE1064" w:rsidRDefault="00A27F7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4452FF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Организация документооборота, учёт и его объём</w:t>
            </w:r>
          </w:p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Понятие документооборот. Схема документооборота в предприятиях</w:t>
            </w:r>
            <w:r w:rsidR="00D94368" w:rsidRPr="00DE10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Движение входящих, исходящих и внутренних документов. Порядок обработки поступающих документов. Сроки и формы регистрации входящих, исходящих и внутренних документов. Перечень документов, не подлежащих регистрации в службе ДОУ. Основные регистрационные формы: журнальная и карточная. Регистрационно-контрольные карточки (РКК) их заполнение. 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Pr="00DE1064" w:rsidRDefault="00127901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ОК 1-11,</w:t>
            </w:r>
          </w:p>
          <w:p w:rsidR="00C306A9" w:rsidRPr="00DE1064" w:rsidRDefault="00127901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ПК 1.1, 1.2, 1.3, 1.4, 2.1, 2.2, 2.3, 2.4, 3.1, 3.2, 3.4, 4.1, 4.2, 4.3, 4.4, 5.1, 5.2, 5.3, 5.4, 5.5</w:t>
            </w: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Систематизация документов, составление номенклатуры дел и подготовка документов к архивному хранению</w:t>
            </w:r>
          </w:p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Понятие номенклатуры дел. Виды номенклатуры дел: типовая, примерная и конкретная. Заполнение содержательной части номенклатуры дел: </w:t>
            </w:r>
            <w:proofErr w:type="spellStart"/>
            <w:r w:rsidRPr="00DE1064">
              <w:rPr>
                <w:rFonts w:ascii="Times New Roman" w:hAnsi="Times New Roman"/>
                <w:sz w:val="28"/>
                <w:szCs w:val="28"/>
              </w:rPr>
              <w:t>делопроизводительный</w:t>
            </w:r>
            <w:proofErr w:type="spellEnd"/>
            <w:r w:rsidRPr="00DE1064">
              <w:rPr>
                <w:rFonts w:ascii="Times New Roman" w:hAnsi="Times New Roman"/>
                <w:sz w:val="28"/>
                <w:szCs w:val="28"/>
              </w:rPr>
              <w:t xml:space="preserve"> индекс; классификатор структурных подразделений; классификатор направлений деятельности; заголовки дел; количество дел; срок хранения и номер статьи по перечню; примечание; резервные номера; итоговая запись. Обложка дел постоянного и долговременного хранения. Требования, предъявляемые при формировании дел. Правила группировки документов в дела по видам и хронологии. Подготовка дел к сдаче в ведомственный архив.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Pr="00DE1064" w:rsidRDefault="00127901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ОК 1-11,</w:t>
            </w:r>
          </w:p>
          <w:p w:rsidR="00C306A9" w:rsidRPr="00DE1064" w:rsidRDefault="00127901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ПК 1.1, 1.2, 1.3, 1.4, 2.1, 2.2, 2.3, 2.4, 3.1, 3.2, 3.4, 4.1, 4.2, 4.3, 4.4, 5.1, 5.2, 5.3, 5.4, 5.5</w:t>
            </w: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Pr="00DE1064" w:rsidRDefault="00D94368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Pr="00DE1064" w:rsidRDefault="00D94368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68" w:rsidRPr="00DE1064" w:rsidRDefault="00BC1752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4368" w:rsidRPr="00DE1064" w:rsidRDefault="00D94368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Pr="00DE1064" w:rsidRDefault="00D94368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Pr="00DE1064" w:rsidRDefault="00D9436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Pr="00DE1064" w:rsidRDefault="00D94368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Составление номенклатуры дел.</w:t>
            </w:r>
            <w:r w:rsidR="00BC1752" w:rsidRPr="00DE1064">
              <w:rPr>
                <w:rFonts w:ascii="Times New Roman" w:hAnsi="Times New Roman"/>
                <w:sz w:val="28"/>
                <w:szCs w:val="28"/>
              </w:rPr>
              <w:t xml:space="preserve"> Оформление обложки дела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68" w:rsidRPr="00DE1064" w:rsidRDefault="00D9436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Pr="00DE1064" w:rsidRDefault="00D9436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Pr="00DE1064" w:rsidRDefault="00D94368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Pr="00DE1064" w:rsidRDefault="00D9436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Pr="00DE1064" w:rsidRDefault="00BC1752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Регистрация входящих и исходящих документов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68" w:rsidRPr="00DE1064" w:rsidRDefault="00D9436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Pr="00DE1064" w:rsidRDefault="00D94368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7F7D" w:rsidRPr="00DE1064" w:rsidRDefault="00A27F7D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7F7D" w:rsidRPr="00DE1064" w:rsidRDefault="00A27F7D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Проанализировать и изучить организацию документооборота предприятия. Выявить его особенности. Составить модель организации документооборота.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88" w:rsidRPr="00DE1064" w:rsidTr="00DE1064">
        <w:trPr>
          <w:trHeight w:val="70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3009CE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</w:t>
            </w:r>
            <w:r w:rsidR="00C306A9" w:rsidRPr="00DE10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Проанализировать конкретную номенклатуру для организации, выписывая выявленные недостатки её содержанию и оформления. Изучить структуру.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Pr="00DE1064" w:rsidRDefault="00C306A9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F7D" w:rsidRPr="00DE1064" w:rsidTr="00DE1064">
        <w:trPr>
          <w:trHeight w:val="3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7D" w:rsidRPr="00DE1064" w:rsidRDefault="00A27F7D" w:rsidP="00DE1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7D" w:rsidRPr="00DE1064" w:rsidRDefault="00A27F7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7D" w:rsidRPr="00DE1064" w:rsidRDefault="00A27F7D" w:rsidP="00DE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7D" w:rsidRPr="00DE1064" w:rsidRDefault="00A27F7D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7D" w:rsidRPr="00DE1064" w:rsidRDefault="00A27F7D" w:rsidP="00DE1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6A9" w:rsidRPr="00DE1064" w:rsidTr="00DE1064">
        <w:tc>
          <w:tcPr>
            <w:tcW w:w="1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BC1752" w:rsidP="00DE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DE1064" w:rsidRDefault="00C306A9" w:rsidP="00DE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6A9" w:rsidRPr="00DE1064" w:rsidRDefault="00C306A9" w:rsidP="00C306A9">
      <w:pPr>
        <w:tabs>
          <w:tab w:val="left" w:pos="212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306A9" w:rsidRPr="00DE1064" w:rsidRDefault="00C306A9" w:rsidP="00C306A9">
      <w:pPr>
        <w:rPr>
          <w:sz w:val="28"/>
          <w:szCs w:val="28"/>
        </w:rPr>
      </w:pPr>
    </w:p>
    <w:p w:rsidR="00C306A9" w:rsidRPr="00DE1064" w:rsidRDefault="00C306A9" w:rsidP="00C306A9">
      <w:pPr>
        <w:spacing w:after="0"/>
        <w:rPr>
          <w:sz w:val="28"/>
          <w:szCs w:val="28"/>
        </w:rPr>
        <w:sectPr w:rsidR="00C306A9" w:rsidRPr="00DE1064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C306A9" w:rsidRPr="00DE1064" w:rsidRDefault="00C306A9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  <w:r w:rsidRPr="00DE1064">
        <w:rPr>
          <w:b/>
          <w:sz w:val="28"/>
          <w:szCs w:val="28"/>
        </w:rPr>
        <w:lastRenderedPageBreak/>
        <w:t xml:space="preserve">3. УСЛОВИЯ РЕАЛИЗАЦИИ ПРОГРАММЫ ДИСЦИПЛИНЫ </w:t>
      </w:r>
    </w:p>
    <w:p w:rsidR="00C306A9" w:rsidRPr="00DE1064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06A9" w:rsidRPr="00DE1064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E1064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306A9" w:rsidRPr="00DE1064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учебного кабинета документационного обеспечения управления.  </w:t>
      </w:r>
    </w:p>
    <w:p w:rsidR="00C306A9" w:rsidRPr="00DE1064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C306A9" w:rsidRPr="00DE1064" w:rsidRDefault="00C306A9" w:rsidP="00C306A9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DE106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E1064">
        <w:rPr>
          <w:rFonts w:ascii="Times New Roman" w:hAnsi="Times New Roman"/>
          <w:bCs/>
          <w:sz w:val="28"/>
          <w:szCs w:val="28"/>
        </w:rPr>
        <w:t>;</w:t>
      </w:r>
    </w:p>
    <w:p w:rsidR="00C306A9" w:rsidRPr="00DE1064" w:rsidRDefault="00C306A9" w:rsidP="00C306A9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C306A9" w:rsidRPr="00DE1064" w:rsidRDefault="00C306A9" w:rsidP="00C306A9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</w:t>
      </w:r>
    </w:p>
    <w:p w:rsidR="00C306A9" w:rsidRPr="00DE1064" w:rsidRDefault="00C306A9" w:rsidP="00C306A9">
      <w:pPr>
        <w:tabs>
          <w:tab w:val="left" w:pos="436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306A9" w:rsidRPr="00DE1064" w:rsidRDefault="00C306A9" w:rsidP="00C306A9">
      <w:pPr>
        <w:tabs>
          <w:tab w:val="left" w:pos="436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C306A9" w:rsidRPr="00DE1064" w:rsidRDefault="00C306A9" w:rsidP="00C306A9">
      <w:pPr>
        <w:pStyle w:val="a7"/>
        <w:numPr>
          <w:ilvl w:val="0"/>
          <w:numId w:val="6"/>
        </w:numPr>
        <w:tabs>
          <w:tab w:val="clear" w:pos="567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>компьютер;</w:t>
      </w:r>
    </w:p>
    <w:p w:rsidR="00C306A9" w:rsidRPr="00DE1064" w:rsidRDefault="00C306A9" w:rsidP="00C306A9">
      <w:pPr>
        <w:pStyle w:val="a7"/>
        <w:numPr>
          <w:ilvl w:val="0"/>
          <w:numId w:val="6"/>
        </w:numPr>
        <w:tabs>
          <w:tab w:val="clear" w:pos="567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 xml:space="preserve">стандартное программное обеспечение: 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DE1064">
        <w:rPr>
          <w:rFonts w:ascii="Times New Roman" w:hAnsi="Times New Roman"/>
          <w:bCs/>
          <w:sz w:val="28"/>
          <w:szCs w:val="28"/>
        </w:rPr>
        <w:t xml:space="preserve"> 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DE1064">
        <w:rPr>
          <w:rFonts w:ascii="Times New Roman" w:hAnsi="Times New Roman"/>
          <w:bCs/>
          <w:sz w:val="28"/>
          <w:szCs w:val="28"/>
        </w:rPr>
        <w:t xml:space="preserve"> 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XP</w:t>
      </w:r>
      <w:r w:rsidRPr="00DE1064">
        <w:rPr>
          <w:rFonts w:ascii="Times New Roman" w:hAnsi="Times New Roman"/>
          <w:bCs/>
          <w:sz w:val="28"/>
          <w:szCs w:val="28"/>
        </w:rPr>
        <w:t xml:space="preserve">, текстовый редактор 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DE1064">
        <w:rPr>
          <w:rFonts w:ascii="Times New Roman" w:hAnsi="Times New Roman"/>
          <w:bCs/>
          <w:sz w:val="28"/>
          <w:szCs w:val="28"/>
        </w:rPr>
        <w:t xml:space="preserve"> 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DE1064">
        <w:rPr>
          <w:rFonts w:ascii="Times New Roman" w:hAnsi="Times New Roman"/>
          <w:bCs/>
          <w:sz w:val="28"/>
          <w:szCs w:val="28"/>
        </w:rPr>
        <w:t xml:space="preserve">, 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DE1064">
        <w:rPr>
          <w:rFonts w:ascii="Times New Roman" w:hAnsi="Times New Roman"/>
          <w:bCs/>
          <w:sz w:val="28"/>
          <w:szCs w:val="28"/>
        </w:rPr>
        <w:t xml:space="preserve"> 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Explorer</w:t>
      </w:r>
      <w:r w:rsidRPr="00DE1064">
        <w:rPr>
          <w:rFonts w:ascii="Times New Roman" w:hAnsi="Times New Roman"/>
          <w:bCs/>
          <w:sz w:val="28"/>
          <w:szCs w:val="28"/>
        </w:rPr>
        <w:t xml:space="preserve">; </w:t>
      </w:r>
    </w:p>
    <w:p w:rsidR="00C306A9" w:rsidRPr="00DE1064" w:rsidRDefault="00C306A9" w:rsidP="00C306A9">
      <w:pPr>
        <w:pStyle w:val="a7"/>
        <w:numPr>
          <w:ilvl w:val="0"/>
          <w:numId w:val="6"/>
        </w:numPr>
        <w:tabs>
          <w:tab w:val="clear" w:pos="567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>программное обеспечение общего и профессионального назначения «1С: Предприятие-Бухгалтерия предприятия 8»;</w:t>
      </w:r>
    </w:p>
    <w:p w:rsidR="00C306A9" w:rsidRPr="00DE1064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>справочно-информационные системы (СПС «Гарант», СПС «Консультант Плюс», «</w:t>
      </w:r>
      <w:r w:rsidRPr="00DE1064">
        <w:rPr>
          <w:rStyle w:val="a9"/>
          <w:rFonts w:ascii="Times New Roman" w:hAnsi="Times New Roman"/>
          <w:b w:val="0"/>
          <w:color w:val="000000"/>
          <w:sz w:val="28"/>
          <w:szCs w:val="28"/>
        </w:rPr>
        <w:t>1С</w:t>
      </w:r>
      <w:proofErr w:type="gramStart"/>
      <w:r w:rsidRPr="00DE1064">
        <w:rPr>
          <w:rStyle w:val="a9"/>
          <w:rFonts w:ascii="Times New Roman" w:hAnsi="Times New Roman"/>
          <w:b w:val="0"/>
          <w:color w:val="000000"/>
          <w:sz w:val="28"/>
          <w:szCs w:val="28"/>
        </w:rPr>
        <w:t>:А</w:t>
      </w:r>
      <w:proofErr w:type="gramEnd"/>
      <w:r w:rsidRPr="00DE1064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рхив», </w:t>
      </w:r>
      <w:r w:rsidRPr="00DE1064">
        <w:rPr>
          <w:rFonts w:ascii="Times New Roman" w:hAnsi="Times New Roman"/>
          <w:bCs/>
          <w:sz w:val="28"/>
          <w:szCs w:val="28"/>
        </w:rPr>
        <w:t>Информационно-справочная система архивной отрасли (ИССАО), информационная система архивистов России (ИСАР) и др.);</w:t>
      </w:r>
    </w:p>
    <w:p w:rsidR="00C306A9" w:rsidRPr="00DE1064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 xml:space="preserve">специализированные информационные продукты («Помощник кадровика», «Электронная библиотека </w:t>
      </w:r>
      <w:proofErr w:type="spellStart"/>
      <w:r w:rsidRPr="00DE1064">
        <w:rPr>
          <w:rFonts w:ascii="Times New Roman" w:hAnsi="Times New Roman"/>
          <w:bCs/>
          <w:sz w:val="28"/>
          <w:szCs w:val="28"/>
        </w:rPr>
        <w:t>документоведа</w:t>
      </w:r>
      <w:proofErr w:type="spellEnd"/>
      <w:r w:rsidRPr="00DE1064">
        <w:rPr>
          <w:rFonts w:ascii="Times New Roman" w:hAnsi="Times New Roman"/>
          <w:bCs/>
          <w:sz w:val="28"/>
          <w:szCs w:val="28"/>
        </w:rPr>
        <w:t>», «Электронная библиотека кадровика», электронные версии журналов «Делопроизводство», «Секретарь.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DE1064">
        <w:rPr>
          <w:rFonts w:ascii="Times New Roman" w:hAnsi="Times New Roman"/>
          <w:bCs/>
          <w:sz w:val="28"/>
          <w:szCs w:val="28"/>
        </w:rPr>
        <w:t>», «Делопроизводство и документооборот на предприятии», «Энциклопедия делопроизводства» и др.);</w:t>
      </w:r>
    </w:p>
    <w:p w:rsidR="00C306A9" w:rsidRPr="00DE1064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 xml:space="preserve">системы автоматизации делопроизводства и электронного документооборота «ДЕЛО», «КАДРЫ», «Кодекс: Система подготовки документов», «Кодекс-Мастер», «АРХИВНОЕ ДЕЛО» и платформа 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Docs</w:t>
      </w:r>
      <w:r w:rsidRPr="00DE1064">
        <w:rPr>
          <w:rFonts w:ascii="Times New Roman" w:hAnsi="Times New Roman"/>
          <w:bCs/>
          <w:sz w:val="28"/>
          <w:szCs w:val="28"/>
        </w:rPr>
        <w:t xml:space="preserve"> 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Vision</w:t>
      </w:r>
      <w:r w:rsidRPr="00DE1064">
        <w:rPr>
          <w:rFonts w:ascii="Times New Roman" w:hAnsi="Times New Roman"/>
          <w:bCs/>
          <w:sz w:val="28"/>
          <w:szCs w:val="28"/>
        </w:rPr>
        <w:t xml:space="preserve"> с приложениями «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Docs</w:t>
      </w:r>
      <w:r w:rsidRPr="00DE1064">
        <w:rPr>
          <w:rFonts w:ascii="Times New Roman" w:hAnsi="Times New Roman"/>
          <w:bCs/>
          <w:sz w:val="28"/>
          <w:szCs w:val="28"/>
        </w:rPr>
        <w:t xml:space="preserve"> 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Vision</w:t>
      </w:r>
      <w:r w:rsidRPr="00DE1064">
        <w:rPr>
          <w:rFonts w:ascii="Times New Roman" w:hAnsi="Times New Roman"/>
          <w:bCs/>
          <w:sz w:val="28"/>
          <w:szCs w:val="28"/>
        </w:rPr>
        <w:t xml:space="preserve"> Делопроизводство» и «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Docs</w:t>
      </w:r>
      <w:r w:rsidRPr="00DE1064">
        <w:rPr>
          <w:rFonts w:ascii="Times New Roman" w:hAnsi="Times New Roman"/>
          <w:bCs/>
          <w:sz w:val="28"/>
          <w:szCs w:val="28"/>
        </w:rPr>
        <w:t xml:space="preserve"> </w:t>
      </w:r>
      <w:r w:rsidRPr="00DE1064">
        <w:rPr>
          <w:rFonts w:ascii="Times New Roman" w:hAnsi="Times New Roman"/>
          <w:bCs/>
          <w:sz w:val="28"/>
          <w:szCs w:val="28"/>
          <w:lang w:val="en-US"/>
        </w:rPr>
        <w:t>Vision</w:t>
      </w:r>
      <w:r w:rsidRPr="00DE1064">
        <w:rPr>
          <w:rFonts w:ascii="Times New Roman" w:hAnsi="Times New Roman"/>
          <w:bCs/>
          <w:sz w:val="28"/>
          <w:szCs w:val="28"/>
        </w:rPr>
        <w:t xml:space="preserve"> Управление процессами»</w:t>
      </w:r>
    </w:p>
    <w:p w:rsidR="00C306A9" w:rsidRPr="00DE1064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E1064">
        <w:rPr>
          <w:rFonts w:ascii="Times New Roman" w:hAnsi="Times New Roman"/>
          <w:bCs/>
          <w:sz w:val="28"/>
          <w:szCs w:val="28"/>
        </w:rPr>
        <w:t>интерактивная доска.</w:t>
      </w:r>
    </w:p>
    <w:p w:rsidR="00C306A9" w:rsidRPr="00DE1064" w:rsidRDefault="00C306A9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</w:p>
    <w:p w:rsidR="00C306A9" w:rsidRPr="00DE1064" w:rsidRDefault="00C306A9" w:rsidP="00C306A9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val="en-US"/>
        </w:rPr>
      </w:pPr>
      <w:r w:rsidRPr="00DE1064">
        <w:rPr>
          <w:b/>
          <w:sz w:val="28"/>
          <w:szCs w:val="28"/>
        </w:rPr>
        <w:t>3.2. Информационное обеспечение обучения</w:t>
      </w:r>
    </w:p>
    <w:p w:rsidR="00C306A9" w:rsidRPr="00DE1064" w:rsidRDefault="00C306A9" w:rsidP="00C306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306A9" w:rsidRPr="00DE1064" w:rsidRDefault="00C306A9" w:rsidP="00C306A9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E1064">
        <w:rPr>
          <w:b/>
          <w:sz w:val="28"/>
          <w:szCs w:val="28"/>
        </w:rPr>
        <w:t xml:space="preserve">Основные источники: </w:t>
      </w:r>
    </w:p>
    <w:p w:rsidR="00C306A9" w:rsidRPr="00DE1064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DE1064">
        <w:rPr>
          <w:sz w:val="28"/>
          <w:szCs w:val="28"/>
        </w:rPr>
        <w:t>Басаков</w:t>
      </w:r>
      <w:proofErr w:type="spellEnd"/>
      <w:r w:rsidRPr="00DE1064">
        <w:rPr>
          <w:sz w:val="28"/>
          <w:szCs w:val="28"/>
        </w:rPr>
        <w:t xml:space="preserve"> М.И.  Делопроизводство (документационное обеспечение управления  на основе ГОСТ </w:t>
      </w:r>
      <w:proofErr w:type="gramStart"/>
      <w:r w:rsidRPr="00DE1064">
        <w:rPr>
          <w:sz w:val="28"/>
          <w:szCs w:val="28"/>
        </w:rPr>
        <w:t>Р</w:t>
      </w:r>
      <w:proofErr w:type="gramEnd"/>
      <w:r w:rsidRPr="00DE1064">
        <w:rPr>
          <w:sz w:val="28"/>
          <w:szCs w:val="28"/>
        </w:rPr>
        <w:t xml:space="preserve"> 6.30-2003): учебное пособие, 5-е изд., </w:t>
      </w:r>
      <w:proofErr w:type="spellStart"/>
      <w:r w:rsidRPr="00DE1064">
        <w:rPr>
          <w:sz w:val="28"/>
          <w:szCs w:val="28"/>
        </w:rPr>
        <w:t>перераб</w:t>
      </w:r>
      <w:proofErr w:type="spellEnd"/>
      <w:r w:rsidRPr="00DE1064">
        <w:rPr>
          <w:sz w:val="28"/>
          <w:szCs w:val="28"/>
        </w:rPr>
        <w:t>.</w:t>
      </w:r>
      <w:r w:rsidR="00E800C1" w:rsidRPr="00DE1064">
        <w:rPr>
          <w:sz w:val="28"/>
          <w:szCs w:val="28"/>
        </w:rPr>
        <w:t xml:space="preserve"> и доп. -  М.: Дашков и К,  2019</w:t>
      </w:r>
      <w:r w:rsidRPr="00DE1064">
        <w:rPr>
          <w:sz w:val="28"/>
          <w:szCs w:val="28"/>
        </w:rPr>
        <w:t xml:space="preserve">. </w:t>
      </w:r>
    </w:p>
    <w:p w:rsidR="00C306A9" w:rsidRPr="00DE1064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E1064">
        <w:rPr>
          <w:sz w:val="28"/>
          <w:szCs w:val="28"/>
        </w:rPr>
        <w:t>Рогожин М.Ю. Документационное обеспечение управления</w:t>
      </w:r>
      <w:r w:rsidR="00CD56D7" w:rsidRPr="00DE1064">
        <w:rPr>
          <w:sz w:val="28"/>
          <w:szCs w:val="28"/>
        </w:rPr>
        <w:t>.</w:t>
      </w:r>
      <w:r w:rsidR="009E01C0" w:rsidRPr="00DE1064">
        <w:rPr>
          <w:sz w:val="28"/>
          <w:szCs w:val="28"/>
        </w:rPr>
        <w:t xml:space="preserve"> -  М.: ТК Велби, Проспект, 20</w:t>
      </w:r>
      <w:r w:rsidR="00E800C1" w:rsidRPr="00DE1064">
        <w:rPr>
          <w:sz w:val="28"/>
          <w:szCs w:val="28"/>
        </w:rPr>
        <w:t>19</w:t>
      </w:r>
      <w:r w:rsidRPr="00DE1064">
        <w:rPr>
          <w:sz w:val="28"/>
          <w:szCs w:val="28"/>
        </w:rPr>
        <w:t xml:space="preserve">. </w:t>
      </w:r>
    </w:p>
    <w:p w:rsidR="00C306A9" w:rsidRPr="00DE1064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E1064">
        <w:rPr>
          <w:sz w:val="28"/>
          <w:szCs w:val="28"/>
        </w:rPr>
        <w:t xml:space="preserve">Делопроизводство: образцы, документы. Организация и технология работы. Более 120 документов/под редакцией Корнеева И.К., </w:t>
      </w:r>
      <w:proofErr w:type="spellStart"/>
      <w:r w:rsidRPr="00DE1064">
        <w:rPr>
          <w:sz w:val="28"/>
          <w:szCs w:val="28"/>
        </w:rPr>
        <w:t>Куд</w:t>
      </w:r>
      <w:r w:rsidR="00D74336" w:rsidRPr="00DE1064">
        <w:rPr>
          <w:sz w:val="28"/>
          <w:szCs w:val="28"/>
        </w:rPr>
        <w:t>ряева</w:t>
      </w:r>
      <w:proofErr w:type="spellEnd"/>
      <w:r w:rsidR="00D74336" w:rsidRPr="00DE1064">
        <w:rPr>
          <w:sz w:val="28"/>
          <w:szCs w:val="28"/>
        </w:rPr>
        <w:t xml:space="preserve"> В.А. -  М.: ТК Велби, 2018</w:t>
      </w:r>
      <w:r w:rsidRPr="00DE1064">
        <w:rPr>
          <w:sz w:val="28"/>
          <w:szCs w:val="28"/>
        </w:rPr>
        <w:t>.</w:t>
      </w:r>
    </w:p>
    <w:p w:rsidR="00C306A9" w:rsidRPr="00DE1064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DE1064">
        <w:rPr>
          <w:sz w:val="28"/>
          <w:szCs w:val="28"/>
        </w:rPr>
        <w:t>Раздорожный</w:t>
      </w:r>
      <w:proofErr w:type="spellEnd"/>
      <w:r w:rsidRPr="00DE1064">
        <w:rPr>
          <w:sz w:val="28"/>
          <w:szCs w:val="28"/>
        </w:rPr>
        <w:t xml:space="preserve"> А.А. Документирование управленческой деятельности: Учебное пособие, А. А. </w:t>
      </w:r>
      <w:proofErr w:type="spellStart"/>
      <w:r w:rsidRPr="00DE1064">
        <w:rPr>
          <w:sz w:val="28"/>
          <w:szCs w:val="28"/>
        </w:rPr>
        <w:t>Раздорож</w:t>
      </w:r>
      <w:r w:rsidR="00C864A0" w:rsidRPr="00DE1064">
        <w:rPr>
          <w:sz w:val="28"/>
          <w:szCs w:val="28"/>
        </w:rPr>
        <w:t>ный</w:t>
      </w:r>
      <w:proofErr w:type="spellEnd"/>
      <w:r w:rsidR="00C864A0" w:rsidRPr="00DE1064">
        <w:rPr>
          <w:sz w:val="28"/>
          <w:szCs w:val="28"/>
        </w:rPr>
        <w:t>. - М: ИНФРА-М, 2019</w:t>
      </w:r>
      <w:r w:rsidRPr="00DE1064">
        <w:rPr>
          <w:sz w:val="28"/>
          <w:szCs w:val="28"/>
        </w:rPr>
        <w:t>.</w:t>
      </w:r>
    </w:p>
    <w:p w:rsidR="00C306A9" w:rsidRPr="00DE1064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E1064">
        <w:rPr>
          <w:sz w:val="28"/>
          <w:szCs w:val="28"/>
        </w:rPr>
        <w:lastRenderedPageBreak/>
        <w:t>Делопроизводство: Учебник для вузов. Под общ. ред. проф</w:t>
      </w:r>
      <w:r w:rsidR="00E800C1" w:rsidRPr="00DE1064">
        <w:rPr>
          <w:sz w:val="28"/>
          <w:szCs w:val="28"/>
        </w:rPr>
        <w:t xml:space="preserve">. </w:t>
      </w:r>
      <w:proofErr w:type="spellStart"/>
      <w:r w:rsidR="00E800C1" w:rsidRPr="00DE1064">
        <w:rPr>
          <w:sz w:val="28"/>
          <w:szCs w:val="28"/>
        </w:rPr>
        <w:t>Т.В.Кузнецовой</w:t>
      </w:r>
      <w:proofErr w:type="gramStart"/>
      <w:r w:rsidR="00E800C1" w:rsidRPr="00DE1064">
        <w:rPr>
          <w:sz w:val="28"/>
          <w:szCs w:val="28"/>
        </w:rPr>
        <w:t>,М</w:t>
      </w:r>
      <w:proofErr w:type="spellEnd"/>
      <w:proofErr w:type="gramEnd"/>
      <w:r w:rsidR="00E800C1" w:rsidRPr="00DE1064">
        <w:rPr>
          <w:sz w:val="28"/>
          <w:szCs w:val="28"/>
        </w:rPr>
        <w:t>.: МЦФЭР, 2019</w:t>
      </w:r>
      <w:r w:rsidRPr="00DE1064">
        <w:rPr>
          <w:sz w:val="28"/>
          <w:szCs w:val="28"/>
        </w:rPr>
        <w:t xml:space="preserve"> г.</w:t>
      </w:r>
    </w:p>
    <w:p w:rsidR="00C306A9" w:rsidRPr="00DE1064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E1064">
        <w:rPr>
          <w:sz w:val="28"/>
          <w:szCs w:val="28"/>
        </w:rPr>
        <w:t>Захарова Т.И. Делопроизводство в</w:t>
      </w:r>
      <w:r w:rsidR="008630E3" w:rsidRPr="00DE1064">
        <w:rPr>
          <w:sz w:val="28"/>
          <w:szCs w:val="28"/>
        </w:rPr>
        <w:t xml:space="preserve"> кадровой службе. М.: МЭСИ, 2020</w:t>
      </w:r>
      <w:r w:rsidRPr="00DE1064">
        <w:rPr>
          <w:sz w:val="28"/>
          <w:szCs w:val="28"/>
        </w:rPr>
        <w:t xml:space="preserve"> г.</w:t>
      </w:r>
    </w:p>
    <w:p w:rsidR="00C306A9" w:rsidRPr="00DE1064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E1064">
        <w:rPr>
          <w:sz w:val="28"/>
          <w:szCs w:val="28"/>
        </w:rPr>
        <w:t>Кирсанова М.В. Курс делопроизводства: Документационное обеспечение управ</w:t>
      </w:r>
      <w:r w:rsidR="00CD56D7" w:rsidRPr="00DE1064">
        <w:rPr>
          <w:sz w:val="28"/>
          <w:szCs w:val="28"/>
        </w:rPr>
        <w:t>лени</w:t>
      </w:r>
      <w:r w:rsidR="00C864A0" w:rsidRPr="00DE1064">
        <w:rPr>
          <w:sz w:val="28"/>
          <w:szCs w:val="28"/>
        </w:rPr>
        <w:t>я. М.: «</w:t>
      </w:r>
      <w:proofErr w:type="spellStart"/>
      <w:r w:rsidR="00C864A0" w:rsidRPr="00DE1064">
        <w:rPr>
          <w:sz w:val="28"/>
          <w:szCs w:val="28"/>
        </w:rPr>
        <w:t>Инфра-М</w:t>
      </w:r>
      <w:proofErr w:type="spellEnd"/>
      <w:r w:rsidR="00C864A0" w:rsidRPr="00DE1064">
        <w:rPr>
          <w:sz w:val="28"/>
          <w:szCs w:val="28"/>
        </w:rPr>
        <w:t>», 2019</w:t>
      </w:r>
      <w:r w:rsidRPr="00DE1064">
        <w:rPr>
          <w:sz w:val="28"/>
          <w:szCs w:val="28"/>
        </w:rPr>
        <w:t xml:space="preserve"> г.</w:t>
      </w:r>
    </w:p>
    <w:p w:rsidR="00C306A9" w:rsidRPr="00DE1064" w:rsidRDefault="00C306A9" w:rsidP="00C306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06A9" w:rsidRPr="00DE1064" w:rsidRDefault="00C306A9" w:rsidP="00C306A9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E1064">
        <w:rPr>
          <w:b/>
          <w:sz w:val="28"/>
          <w:szCs w:val="28"/>
        </w:rPr>
        <w:t>Дополнительные  источники:</w:t>
      </w:r>
      <w:r w:rsidRPr="00DE1064">
        <w:rPr>
          <w:sz w:val="28"/>
          <w:szCs w:val="28"/>
        </w:rPr>
        <w:t xml:space="preserve"> </w:t>
      </w:r>
    </w:p>
    <w:p w:rsidR="00C306A9" w:rsidRPr="00DE1064" w:rsidRDefault="00C306A9" w:rsidP="003501C5">
      <w:pPr>
        <w:pStyle w:val="a8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spellStart"/>
      <w:r w:rsidRPr="00DE1064">
        <w:rPr>
          <w:sz w:val="28"/>
          <w:szCs w:val="28"/>
        </w:rPr>
        <w:t>Андреянова</w:t>
      </w:r>
      <w:proofErr w:type="spellEnd"/>
      <w:r w:rsidRPr="00DE1064">
        <w:rPr>
          <w:sz w:val="28"/>
          <w:szCs w:val="28"/>
        </w:rPr>
        <w:t xml:space="preserve"> В.В. Как организовать делопроизводство на</w:t>
      </w:r>
      <w:r w:rsidR="00C864A0" w:rsidRPr="00DE1064">
        <w:rPr>
          <w:sz w:val="28"/>
          <w:szCs w:val="28"/>
        </w:rPr>
        <w:t xml:space="preserve"> предприятии. М.: ИНФРА-М., 2019</w:t>
      </w:r>
      <w:r w:rsidRPr="00DE1064">
        <w:rPr>
          <w:sz w:val="28"/>
          <w:szCs w:val="28"/>
        </w:rPr>
        <w:t xml:space="preserve"> г.</w:t>
      </w:r>
    </w:p>
    <w:p w:rsidR="00C306A9" w:rsidRPr="00DE1064" w:rsidRDefault="00C306A9" w:rsidP="003501C5">
      <w:pPr>
        <w:pStyle w:val="a8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spellStart"/>
      <w:r w:rsidRPr="00DE1064">
        <w:rPr>
          <w:sz w:val="28"/>
          <w:szCs w:val="28"/>
        </w:rPr>
        <w:t>Павлюк</w:t>
      </w:r>
      <w:proofErr w:type="spellEnd"/>
      <w:r w:rsidRPr="00DE1064">
        <w:rPr>
          <w:sz w:val="28"/>
          <w:szCs w:val="28"/>
        </w:rPr>
        <w:t xml:space="preserve"> Л.В., Киселева Т.И., Воронина М.Ф., Воробьев Н.И. Справочник по делопроизводству, архивному делу и основам работы на компьютере, Изд. 9, </w:t>
      </w:r>
      <w:proofErr w:type="spellStart"/>
      <w:r w:rsidRPr="00DE1064">
        <w:rPr>
          <w:sz w:val="28"/>
          <w:szCs w:val="28"/>
        </w:rPr>
        <w:t>перераб</w:t>
      </w:r>
      <w:proofErr w:type="spellEnd"/>
      <w:r w:rsidRPr="00DE1064">
        <w:rPr>
          <w:sz w:val="28"/>
          <w:szCs w:val="28"/>
        </w:rPr>
        <w:t>. и доп. СПб</w:t>
      </w:r>
      <w:proofErr w:type="gramStart"/>
      <w:r w:rsidRPr="00DE1064">
        <w:rPr>
          <w:sz w:val="28"/>
          <w:szCs w:val="28"/>
        </w:rPr>
        <w:t>.</w:t>
      </w:r>
      <w:r w:rsidR="00E800C1" w:rsidRPr="00DE1064">
        <w:rPr>
          <w:sz w:val="28"/>
          <w:szCs w:val="28"/>
        </w:rPr>
        <w:t xml:space="preserve">: </w:t>
      </w:r>
      <w:proofErr w:type="gramEnd"/>
      <w:r w:rsidR="00E800C1" w:rsidRPr="00DE1064">
        <w:rPr>
          <w:sz w:val="28"/>
          <w:szCs w:val="28"/>
        </w:rPr>
        <w:t>Издательский дом «Герда», 2019</w:t>
      </w:r>
      <w:r w:rsidRPr="00DE1064">
        <w:rPr>
          <w:sz w:val="28"/>
          <w:szCs w:val="28"/>
        </w:rPr>
        <w:t xml:space="preserve"> г.</w:t>
      </w:r>
    </w:p>
    <w:p w:rsidR="00C306A9" w:rsidRPr="00DE1064" w:rsidRDefault="00C306A9" w:rsidP="003501C5">
      <w:pPr>
        <w:pStyle w:val="a5"/>
        <w:keepNext/>
        <w:widowControl w:val="0"/>
        <w:tabs>
          <w:tab w:val="left" w:pos="0"/>
          <w:tab w:val="left" w:pos="709"/>
        </w:tabs>
        <w:ind w:firstLine="426"/>
        <w:jc w:val="both"/>
        <w:rPr>
          <w:b/>
          <w:sz w:val="28"/>
          <w:szCs w:val="28"/>
        </w:rPr>
      </w:pPr>
    </w:p>
    <w:p w:rsidR="00C306A9" w:rsidRPr="00DE1064" w:rsidRDefault="00C306A9" w:rsidP="00C306A9">
      <w:pPr>
        <w:tabs>
          <w:tab w:val="left" w:pos="900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C306A9" w:rsidRPr="00DE1064" w:rsidRDefault="00C306A9" w:rsidP="00C306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6A9" w:rsidRPr="00DE1064" w:rsidRDefault="00312C0E" w:rsidP="00C306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C306A9" w:rsidRPr="00DE1064">
          <w:rPr>
            <w:rStyle w:val="a3"/>
            <w:color w:val="auto"/>
            <w:sz w:val="28"/>
            <w:szCs w:val="28"/>
          </w:rPr>
          <w:t>http://www.rantal.ru/index.php/article/sub/3.html</w:t>
        </w:r>
      </w:hyperlink>
      <w:r w:rsidR="00C306A9" w:rsidRPr="00DE1064">
        <w:rPr>
          <w:rFonts w:ascii="Times New Roman" w:hAnsi="Times New Roman"/>
          <w:sz w:val="28"/>
          <w:szCs w:val="28"/>
        </w:rPr>
        <w:t xml:space="preserve"> – Профессионалы в области кадров и менеджмента/ </w:t>
      </w:r>
      <w:proofErr w:type="gramStart"/>
      <w:r w:rsidR="00C306A9" w:rsidRPr="00DE1064">
        <w:rPr>
          <w:rFonts w:ascii="Times New Roman" w:hAnsi="Times New Roman"/>
          <w:sz w:val="28"/>
          <w:szCs w:val="28"/>
        </w:rPr>
        <w:t>Кадровое</w:t>
      </w:r>
      <w:proofErr w:type="gramEnd"/>
      <w:r w:rsidR="00C306A9" w:rsidRPr="00DE1064">
        <w:rPr>
          <w:rFonts w:ascii="Times New Roman" w:hAnsi="Times New Roman"/>
          <w:sz w:val="28"/>
          <w:szCs w:val="28"/>
        </w:rPr>
        <w:t xml:space="preserve"> делопроизводства</w:t>
      </w:r>
    </w:p>
    <w:p w:rsidR="00C306A9" w:rsidRPr="00DE1064" w:rsidRDefault="00312C0E" w:rsidP="00C306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C306A9" w:rsidRPr="00DE1064">
          <w:rPr>
            <w:rStyle w:val="a3"/>
            <w:color w:val="auto"/>
            <w:sz w:val="28"/>
            <w:szCs w:val="28"/>
          </w:rPr>
          <w:t>http://www.gramma.ru</w:t>
        </w:r>
      </w:hyperlink>
      <w:r w:rsidR="00C306A9" w:rsidRPr="00DE1064">
        <w:rPr>
          <w:rFonts w:ascii="Times New Roman" w:hAnsi="Times New Roman"/>
          <w:sz w:val="28"/>
          <w:szCs w:val="28"/>
        </w:rPr>
        <w:t xml:space="preserve"> – Культура  письменной речи</w:t>
      </w:r>
    </w:p>
    <w:p w:rsidR="00C306A9" w:rsidRPr="00DE1064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СПС «Консультант Плюс» (</w:t>
      </w:r>
      <w:hyperlink r:id="rId8" w:history="1">
        <w:r w:rsidRPr="00DE1064">
          <w:rPr>
            <w:rStyle w:val="a3"/>
            <w:color w:val="auto"/>
            <w:sz w:val="28"/>
            <w:szCs w:val="28"/>
          </w:rPr>
          <w:t>http://www.consultant.ru</w:t>
        </w:r>
      </w:hyperlink>
      <w:r w:rsidRPr="00DE1064">
        <w:rPr>
          <w:rFonts w:ascii="Times New Roman" w:hAnsi="Times New Roman"/>
          <w:sz w:val="28"/>
          <w:szCs w:val="28"/>
        </w:rPr>
        <w:t>)</w:t>
      </w:r>
    </w:p>
    <w:p w:rsidR="00C306A9" w:rsidRPr="00DE1064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Российская сеть центров правовой информации «Кодекс» (</w:t>
      </w:r>
      <w:hyperlink r:id="rId9" w:history="1">
        <w:r w:rsidRPr="00DE1064">
          <w:rPr>
            <w:rStyle w:val="a3"/>
            <w:color w:val="auto"/>
            <w:sz w:val="28"/>
            <w:szCs w:val="28"/>
          </w:rPr>
          <w:t>http://www.kodeks.ru</w:t>
        </w:r>
      </w:hyperlink>
      <w:r w:rsidRPr="00DE1064">
        <w:rPr>
          <w:rFonts w:ascii="Times New Roman" w:hAnsi="Times New Roman"/>
          <w:sz w:val="28"/>
          <w:szCs w:val="28"/>
        </w:rPr>
        <w:t>)</w:t>
      </w:r>
    </w:p>
    <w:p w:rsidR="00C306A9" w:rsidRPr="00DE1064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СПС «Гарант» (</w:t>
      </w:r>
      <w:hyperlink r:id="rId10" w:history="1">
        <w:r w:rsidRPr="00DE1064">
          <w:rPr>
            <w:rStyle w:val="a3"/>
            <w:color w:val="auto"/>
            <w:sz w:val="28"/>
            <w:szCs w:val="28"/>
          </w:rPr>
          <w:t>http://www.garant.ru</w:t>
        </w:r>
      </w:hyperlink>
      <w:r w:rsidRPr="00DE1064">
        <w:rPr>
          <w:rFonts w:ascii="Times New Roman" w:hAnsi="Times New Roman"/>
          <w:sz w:val="28"/>
          <w:szCs w:val="28"/>
        </w:rPr>
        <w:t>)</w:t>
      </w:r>
    </w:p>
    <w:p w:rsidR="00C306A9" w:rsidRPr="00DE1064" w:rsidRDefault="00C306A9" w:rsidP="00C306A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Государственная система распространения правовых актов (</w:t>
      </w:r>
      <w:hyperlink r:id="rId11" w:history="1">
        <w:r w:rsidRPr="00DE1064">
          <w:rPr>
            <w:rStyle w:val="a3"/>
            <w:color w:val="auto"/>
            <w:sz w:val="28"/>
            <w:szCs w:val="28"/>
          </w:rPr>
          <w:t>http://pravo.msk.rsnet.ru</w:t>
        </w:r>
      </w:hyperlink>
      <w:r w:rsidRPr="00DE1064">
        <w:rPr>
          <w:rFonts w:ascii="Times New Roman" w:hAnsi="Times New Roman"/>
          <w:sz w:val="28"/>
          <w:szCs w:val="28"/>
        </w:rPr>
        <w:t>)</w:t>
      </w:r>
    </w:p>
    <w:p w:rsidR="00C306A9" w:rsidRPr="00DE1064" w:rsidRDefault="00C306A9" w:rsidP="00C306A9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E1064">
        <w:rPr>
          <w:rStyle w:val="style561"/>
          <w:b w:val="0"/>
          <w:color w:val="auto"/>
          <w:sz w:val="28"/>
          <w:szCs w:val="28"/>
        </w:rPr>
        <w:t>Документооборот и делопроизводство. Системы электронного документооборота (СЭД) (</w:t>
      </w:r>
      <w:hyperlink r:id="rId12" w:tgtFrame="_blank" w:history="1">
        <w:r w:rsidRPr="00DE1064">
          <w:rPr>
            <w:rStyle w:val="a3"/>
            <w:color w:val="auto"/>
            <w:sz w:val="28"/>
            <w:szCs w:val="28"/>
          </w:rPr>
          <w:t>www.doc-online.ru</w:t>
        </w:r>
      </w:hyperlink>
      <w:r w:rsidRPr="00DE1064">
        <w:rPr>
          <w:sz w:val="28"/>
          <w:szCs w:val="28"/>
        </w:rPr>
        <w:t xml:space="preserve">   </w:t>
      </w:r>
      <w:hyperlink r:id="rId13" w:tgtFrame="_blank" w:history="1">
        <w:r w:rsidRPr="00DE1064">
          <w:rPr>
            <w:rStyle w:val="a3"/>
            <w:color w:val="auto"/>
            <w:sz w:val="28"/>
            <w:szCs w:val="28"/>
          </w:rPr>
          <w:t>www.erp-online.ru</w:t>
        </w:r>
      </w:hyperlink>
      <w:r w:rsidRPr="00DE1064">
        <w:rPr>
          <w:sz w:val="28"/>
          <w:szCs w:val="28"/>
        </w:rPr>
        <w:t>)</w:t>
      </w:r>
    </w:p>
    <w:p w:rsidR="00C306A9" w:rsidRPr="00DE1064" w:rsidRDefault="00C306A9" w:rsidP="00C306A9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E1064">
        <w:rPr>
          <w:sz w:val="28"/>
          <w:szCs w:val="28"/>
        </w:rPr>
        <w:t>Журнал «</w:t>
      </w:r>
      <w:r w:rsidRPr="00DE1064">
        <w:rPr>
          <w:rStyle w:val="a9"/>
          <w:b w:val="0"/>
          <w:sz w:val="28"/>
          <w:szCs w:val="28"/>
        </w:rPr>
        <w:t>Делопроизводство</w:t>
      </w:r>
      <w:r w:rsidRPr="00DE1064">
        <w:rPr>
          <w:sz w:val="28"/>
          <w:szCs w:val="28"/>
        </w:rPr>
        <w:t>» (</w:t>
      </w:r>
      <w:hyperlink r:id="rId14" w:tgtFrame="_blank" w:history="1">
        <w:r w:rsidRPr="00DE1064">
          <w:rPr>
            <w:rStyle w:val="a3"/>
            <w:color w:val="auto"/>
            <w:sz w:val="28"/>
            <w:szCs w:val="28"/>
          </w:rPr>
          <w:t>www.top-personal.ru/page.html?60</w:t>
        </w:r>
      </w:hyperlink>
      <w:r w:rsidRPr="00DE1064">
        <w:rPr>
          <w:sz w:val="28"/>
          <w:szCs w:val="28"/>
        </w:rPr>
        <w:t>)</w:t>
      </w:r>
    </w:p>
    <w:p w:rsidR="00C306A9" w:rsidRPr="00DE1064" w:rsidRDefault="00C306A9" w:rsidP="00C306A9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E1064">
        <w:rPr>
          <w:sz w:val="28"/>
          <w:szCs w:val="28"/>
        </w:rPr>
        <w:t>Журнал «</w:t>
      </w:r>
      <w:r w:rsidRPr="00DE1064">
        <w:rPr>
          <w:rStyle w:val="a9"/>
          <w:b w:val="0"/>
          <w:sz w:val="28"/>
          <w:szCs w:val="28"/>
        </w:rPr>
        <w:t>Делопроизводство и документооборот на предприятии</w:t>
      </w:r>
      <w:r w:rsidRPr="00DE1064">
        <w:rPr>
          <w:sz w:val="28"/>
          <w:szCs w:val="28"/>
        </w:rPr>
        <w:t>» (</w:t>
      </w:r>
      <w:hyperlink r:id="rId15" w:tgtFrame="_blank" w:history="1">
        <w:r w:rsidRPr="00DE1064">
          <w:rPr>
            <w:rStyle w:val="a3"/>
            <w:color w:val="auto"/>
            <w:sz w:val="28"/>
            <w:szCs w:val="28"/>
          </w:rPr>
          <w:t>www.delo-press.ru/documents-it/index.html</w:t>
        </w:r>
      </w:hyperlink>
      <w:r w:rsidRPr="00DE1064">
        <w:rPr>
          <w:sz w:val="28"/>
          <w:szCs w:val="28"/>
        </w:rPr>
        <w:t>)</w:t>
      </w:r>
    </w:p>
    <w:p w:rsidR="00C306A9" w:rsidRPr="00DE1064" w:rsidRDefault="00C306A9" w:rsidP="00C306A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Журнал «</w:t>
      </w:r>
      <w:r w:rsidRPr="00DE1064">
        <w:rPr>
          <w:rStyle w:val="a9"/>
          <w:rFonts w:ascii="Times New Roman" w:hAnsi="Times New Roman"/>
          <w:b w:val="0"/>
          <w:sz w:val="28"/>
          <w:szCs w:val="28"/>
        </w:rPr>
        <w:t>Секретарь-референт</w:t>
      </w:r>
      <w:r w:rsidRPr="00DE1064">
        <w:rPr>
          <w:rFonts w:ascii="Times New Roman" w:hAnsi="Times New Roman"/>
          <w:sz w:val="28"/>
          <w:szCs w:val="28"/>
        </w:rPr>
        <w:t>» (</w:t>
      </w:r>
      <w:hyperlink r:id="rId16" w:tgtFrame="_blank" w:history="1">
        <w:r w:rsidRPr="00DE1064">
          <w:rPr>
            <w:rStyle w:val="a3"/>
            <w:color w:val="auto"/>
            <w:sz w:val="28"/>
            <w:szCs w:val="28"/>
          </w:rPr>
          <w:t>www.profiz.ru/sr</w:t>
        </w:r>
      </w:hyperlink>
      <w:r w:rsidRPr="00DE1064">
        <w:rPr>
          <w:rFonts w:ascii="Times New Roman" w:hAnsi="Times New Roman"/>
          <w:sz w:val="28"/>
          <w:szCs w:val="28"/>
        </w:rPr>
        <w:t>)</w:t>
      </w:r>
    </w:p>
    <w:p w:rsidR="00C306A9" w:rsidRPr="00DE1064" w:rsidRDefault="00C306A9" w:rsidP="00C306A9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E1064">
        <w:rPr>
          <w:sz w:val="28"/>
          <w:szCs w:val="28"/>
        </w:rPr>
        <w:t>Журнал «</w:t>
      </w:r>
      <w:r w:rsidRPr="00DE1064">
        <w:rPr>
          <w:rStyle w:val="a9"/>
          <w:b w:val="0"/>
          <w:sz w:val="28"/>
          <w:szCs w:val="28"/>
        </w:rPr>
        <w:t>Кадровая служба и управление персоналом предприятия</w:t>
      </w:r>
      <w:r w:rsidRPr="00DE1064">
        <w:rPr>
          <w:sz w:val="28"/>
          <w:szCs w:val="28"/>
        </w:rPr>
        <w:t>» (</w:t>
      </w:r>
      <w:hyperlink r:id="rId17" w:tgtFrame="_blank" w:history="1">
        <w:r w:rsidRPr="00DE1064">
          <w:rPr>
            <w:rStyle w:val="a3"/>
            <w:color w:val="auto"/>
            <w:sz w:val="28"/>
            <w:szCs w:val="28"/>
          </w:rPr>
          <w:t>www.delo-press.ru/magazines/staff</w:t>
        </w:r>
      </w:hyperlink>
      <w:r w:rsidRPr="00DE1064">
        <w:rPr>
          <w:sz w:val="28"/>
          <w:szCs w:val="28"/>
        </w:rPr>
        <w:t>)</w:t>
      </w:r>
    </w:p>
    <w:p w:rsidR="00C306A9" w:rsidRPr="00DE1064" w:rsidRDefault="00C306A9" w:rsidP="00C306A9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E1064">
        <w:rPr>
          <w:sz w:val="28"/>
          <w:szCs w:val="28"/>
        </w:rPr>
        <w:t>Журнал «</w:t>
      </w:r>
      <w:r w:rsidRPr="00DE1064">
        <w:rPr>
          <w:rStyle w:val="a9"/>
          <w:b w:val="0"/>
          <w:sz w:val="28"/>
          <w:szCs w:val="28"/>
        </w:rPr>
        <w:t>Секретарское дело</w:t>
      </w:r>
      <w:r w:rsidRPr="00DE1064">
        <w:rPr>
          <w:sz w:val="28"/>
          <w:szCs w:val="28"/>
        </w:rPr>
        <w:t>» (</w:t>
      </w:r>
      <w:proofErr w:type="spellStart"/>
      <w:r w:rsidR="00312C0E" w:rsidRPr="00DE1064">
        <w:rPr>
          <w:sz w:val="28"/>
          <w:szCs w:val="28"/>
        </w:rPr>
        <w:fldChar w:fldCharType="begin"/>
      </w:r>
      <w:r w:rsidR="00B01191" w:rsidRPr="00DE1064">
        <w:rPr>
          <w:sz w:val="28"/>
          <w:szCs w:val="28"/>
        </w:rPr>
        <w:instrText>HYPERLINK "http://sevretarskoe-delo.ru" \t "_blank"</w:instrText>
      </w:r>
      <w:r w:rsidR="00312C0E" w:rsidRPr="00DE1064">
        <w:rPr>
          <w:sz w:val="28"/>
          <w:szCs w:val="28"/>
        </w:rPr>
        <w:fldChar w:fldCharType="separate"/>
      </w:r>
      <w:r w:rsidRPr="00DE1064">
        <w:rPr>
          <w:rStyle w:val="a3"/>
          <w:color w:val="auto"/>
          <w:sz w:val="28"/>
          <w:szCs w:val="28"/>
        </w:rPr>
        <w:t>sevretarskoe-delo.ru</w:t>
      </w:r>
      <w:proofErr w:type="spellEnd"/>
      <w:r w:rsidR="00312C0E" w:rsidRPr="00DE1064">
        <w:rPr>
          <w:sz w:val="28"/>
          <w:szCs w:val="28"/>
        </w:rPr>
        <w:fldChar w:fldCharType="end"/>
      </w:r>
      <w:r w:rsidRPr="00DE1064">
        <w:rPr>
          <w:sz w:val="28"/>
          <w:szCs w:val="28"/>
        </w:rPr>
        <w:t>)</w:t>
      </w:r>
    </w:p>
    <w:p w:rsidR="00F200C3" w:rsidRPr="00DE1064" w:rsidRDefault="00F200C3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</w:p>
    <w:p w:rsidR="00F200C3" w:rsidRPr="00DE1064" w:rsidRDefault="00F200C3" w:rsidP="00F200C3">
      <w:pPr>
        <w:rPr>
          <w:sz w:val="28"/>
          <w:szCs w:val="28"/>
          <w:lang w:eastAsia="ru-RU"/>
        </w:rPr>
      </w:pPr>
    </w:p>
    <w:p w:rsidR="00F200C3" w:rsidRPr="00DE1064" w:rsidRDefault="00F200C3" w:rsidP="00F200C3">
      <w:pPr>
        <w:rPr>
          <w:sz w:val="28"/>
          <w:szCs w:val="28"/>
          <w:lang w:eastAsia="ru-RU"/>
        </w:rPr>
      </w:pPr>
    </w:p>
    <w:p w:rsidR="00F200C3" w:rsidRPr="00DE1064" w:rsidRDefault="00F200C3" w:rsidP="00F200C3">
      <w:pPr>
        <w:rPr>
          <w:sz w:val="28"/>
          <w:szCs w:val="28"/>
          <w:lang w:eastAsia="ru-RU"/>
        </w:rPr>
      </w:pPr>
    </w:p>
    <w:p w:rsidR="00F200C3" w:rsidRPr="00DE1064" w:rsidRDefault="00F200C3" w:rsidP="00F200C3">
      <w:pPr>
        <w:rPr>
          <w:sz w:val="28"/>
          <w:szCs w:val="28"/>
          <w:lang w:eastAsia="ru-RU"/>
        </w:rPr>
      </w:pPr>
    </w:p>
    <w:p w:rsidR="00F200C3" w:rsidRPr="00DE1064" w:rsidRDefault="00F200C3" w:rsidP="00F200C3">
      <w:pPr>
        <w:rPr>
          <w:sz w:val="28"/>
          <w:szCs w:val="28"/>
          <w:lang w:eastAsia="ru-RU"/>
        </w:rPr>
      </w:pPr>
    </w:p>
    <w:p w:rsidR="00C306A9" w:rsidRDefault="00C306A9" w:rsidP="00C306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064" w:rsidRPr="00DE1064" w:rsidRDefault="00DE1064" w:rsidP="00C306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A52" w:rsidRPr="00DE1064" w:rsidRDefault="00B81A52" w:rsidP="00C306A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E1064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C306A9" w:rsidRPr="00DE1064" w:rsidRDefault="00C306A9" w:rsidP="00C306A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3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Pr="00DE1064">
        <w:rPr>
          <w:rFonts w:ascii="Times New Roman" w:hAnsi="Times New Roman"/>
          <w:spacing w:val="-3"/>
          <w:sz w:val="28"/>
          <w:szCs w:val="28"/>
        </w:rPr>
        <w:t xml:space="preserve"> т</w:t>
      </w:r>
      <w:r w:rsidRPr="00DE1064">
        <w:rPr>
          <w:rFonts w:ascii="Times New Roman" w:hAnsi="Times New Roman"/>
          <w:sz w:val="28"/>
          <w:szCs w:val="28"/>
        </w:rPr>
        <w:t xml:space="preserve">екущего контроля индивидуальных образовательных достижений – демонстрируемых </w:t>
      </w:r>
      <w:proofErr w:type="gramStart"/>
      <w:r w:rsidRPr="00DE106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E1064">
        <w:rPr>
          <w:rFonts w:ascii="Times New Roman" w:hAnsi="Times New Roman"/>
          <w:sz w:val="28"/>
          <w:szCs w:val="28"/>
        </w:rPr>
        <w:t xml:space="preserve"> знаний, умений и навыков.</w:t>
      </w:r>
      <w:r w:rsidRPr="00DE1064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C306A9" w:rsidRPr="00DE1064" w:rsidRDefault="00C306A9" w:rsidP="00C306A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pacing w:val="-3"/>
          <w:sz w:val="28"/>
          <w:szCs w:val="28"/>
        </w:rPr>
      </w:pPr>
      <w:r w:rsidRPr="00DE1064">
        <w:rPr>
          <w:spacing w:val="-3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C306A9" w:rsidRPr="00DE1064" w:rsidRDefault="00C306A9" w:rsidP="00C306A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z w:val="28"/>
          <w:szCs w:val="28"/>
        </w:rPr>
      </w:pPr>
      <w:r w:rsidRPr="00DE1064">
        <w:rPr>
          <w:spacing w:val="-3"/>
          <w:sz w:val="28"/>
          <w:szCs w:val="28"/>
        </w:rPr>
        <w:t>В качестве форм и методов текущего контроля использ</w:t>
      </w:r>
      <w:r w:rsidR="00FE6C5F" w:rsidRPr="00DE1064">
        <w:rPr>
          <w:spacing w:val="-3"/>
          <w:sz w:val="28"/>
          <w:szCs w:val="28"/>
        </w:rPr>
        <w:t>уются</w:t>
      </w:r>
      <w:r w:rsidRPr="00DE1064">
        <w:rPr>
          <w:spacing w:val="-3"/>
          <w:sz w:val="28"/>
          <w:szCs w:val="28"/>
        </w:rPr>
        <w:t xml:space="preserve"> домашние контрольные работы, </w:t>
      </w:r>
      <w:r w:rsidRPr="00DE1064">
        <w:rPr>
          <w:sz w:val="28"/>
          <w:szCs w:val="28"/>
        </w:rPr>
        <w:t xml:space="preserve">практические занятия, тестирование, оценка методик проведения статистических исследований на основе использования средств организационной и вычислительной техники, защита отчетов по результатам исследований, презентация работ и отчетов и др.  </w:t>
      </w:r>
    </w:p>
    <w:p w:rsidR="00C306A9" w:rsidRPr="00DE1064" w:rsidRDefault="00C306A9" w:rsidP="00C306A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Формы и методы промежуточной аттестации и</w:t>
      </w:r>
      <w:r w:rsidRPr="00DE1064">
        <w:rPr>
          <w:rFonts w:ascii="Times New Roman" w:hAnsi="Times New Roman"/>
          <w:spacing w:val="-3"/>
          <w:sz w:val="28"/>
          <w:szCs w:val="28"/>
        </w:rPr>
        <w:t xml:space="preserve"> т</w:t>
      </w:r>
      <w:r w:rsidRPr="00DE1064">
        <w:rPr>
          <w:rFonts w:ascii="Times New Roman" w:hAnsi="Times New Roman"/>
          <w:sz w:val="28"/>
          <w:szCs w:val="28"/>
        </w:rPr>
        <w:t xml:space="preserve">екущего контроля по учебной дисциплине доводятся до сведения обучающихся не позднее двух месяцев от начала </w:t>
      </w:r>
      <w:proofErr w:type="gramStart"/>
      <w:r w:rsidRPr="00DE1064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DE1064">
        <w:rPr>
          <w:rFonts w:ascii="Times New Roman" w:hAnsi="Times New Roman"/>
          <w:sz w:val="28"/>
          <w:szCs w:val="28"/>
        </w:rPr>
        <w:t xml:space="preserve"> по основной профессиональной образовательной программе. </w:t>
      </w:r>
    </w:p>
    <w:p w:rsidR="00C306A9" w:rsidRPr="00DE1064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Итоговый контроль –</w:t>
      </w:r>
      <w:r w:rsidR="00FE6C5F" w:rsidRPr="00DE1064">
        <w:rPr>
          <w:rFonts w:ascii="Times New Roman" w:hAnsi="Times New Roman"/>
          <w:sz w:val="28"/>
          <w:szCs w:val="28"/>
        </w:rPr>
        <w:t xml:space="preserve"> экзамен</w:t>
      </w:r>
      <w:r w:rsidRPr="00DE1064">
        <w:rPr>
          <w:rFonts w:ascii="Times New Roman" w:hAnsi="Times New Roman"/>
          <w:sz w:val="28"/>
          <w:szCs w:val="28"/>
        </w:rPr>
        <w:t xml:space="preserve">.  </w:t>
      </w:r>
    </w:p>
    <w:p w:rsidR="00C306A9" w:rsidRPr="00DE1064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Для промежуточной аттестации и</w:t>
      </w:r>
      <w:r w:rsidRPr="00DE1064">
        <w:rPr>
          <w:rFonts w:ascii="Times New Roman" w:hAnsi="Times New Roman"/>
          <w:spacing w:val="-3"/>
          <w:sz w:val="28"/>
          <w:szCs w:val="28"/>
        </w:rPr>
        <w:t xml:space="preserve"> т</w:t>
      </w:r>
      <w:r w:rsidRPr="00DE1064">
        <w:rPr>
          <w:rFonts w:ascii="Times New Roman" w:hAnsi="Times New Roman"/>
          <w:sz w:val="28"/>
          <w:szCs w:val="28"/>
        </w:rPr>
        <w:t xml:space="preserve">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рабочие тетради, сборники тестовых заданий, задачники,  учебно-методические пособия и др. </w:t>
      </w:r>
    </w:p>
    <w:p w:rsidR="00C306A9" w:rsidRPr="00DE1064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064">
        <w:rPr>
          <w:rFonts w:ascii="Times New Roman" w:hAnsi="Times New Roman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1829D6" w:rsidRPr="00DE1064" w:rsidRDefault="001829D6" w:rsidP="00C306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9"/>
        <w:gridCol w:w="3412"/>
        <w:gridCol w:w="4251"/>
      </w:tblGrid>
      <w:tr w:rsidR="001829D6" w:rsidRPr="00DE1064" w:rsidTr="00DE1064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829D6" w:rsidRPr="00DE1064" w:rsidTr="00DE106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дисциплины обучающийся </w:t>
            </w: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должен уметь:</w:t>
            </w:r>
          </w:p>
        </w:tc>
      </w:tr>
      <w:tr w:rsidR="001829D6" w:rsidRPr="00DE1064" w:rsidTr="00DE1064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оформлять документацию в соответствии с нормативной базой, в т. ч. используя информационные технологии;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B81A52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sz w:val="28"/>
                <w:szCs w:val="28"/>
              </w:rPr>
              <w:t>Умение оформлять документацию в соответствии с нормативной базой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Наблюдение и оценка решения профессиональных задач на              практических занятиях.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Наблюдение и оценка выполнения ключевых технологических операций в работе с документами с применением вычислительной техники.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навыков самостоятельного анализа нормативных источников РФ.</w:t>
            </w:r>
          </w:p>
        </w:tc>
      </w:tr>
      <w:tr w:rsidR="001829D6" w:rsidRPr="00DE1064" w:rsidTr="00DE1064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осваивать технологию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автоматизированной обработки документации;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1829D6" w:rsidRPr="00DE1064" w:rsidRDefault="00B81A52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Умение применять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технологию по автоматизированной обработке документации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 и оценка решения профессиональных задач на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занятиях.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Наблюдение и оценка выполнения ключевых технологических операций в работе с документами с применением вычислительной техники.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навыков самостоятельного анализа нормативных источников РФ.</w:t>
            </w:r>
          </w:p>
        </w:tc>
      </w:tr>
      <w:tr w:rsidR="001829D6" w:rsidRPr="00DE1064" w:rsidTr="00DE1064">
        <w:trPr>
          <w:trHeight w:val="617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унифицированные формы документов;</w:t>
            </w:r>
          </w:p>
          <w:p w:rsidR="001829D6" w:rsidRPr="00DE1064" w:rsidRDefault="001829D6" w:rsidP="00DE10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9D6" w:rsidRPr="00DE1064" w:rsidRDefault="001829D6" w:rsidP="00DE10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9D6" w:rsidRPr="00DE1064" w:rsidRDefault="001829D6" w:rsidP="00DE10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9D6" w:rsidRPr="00DE1064" w:rsidRDefault="001829D6" w:rsidP="00DE10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9D6" w:rsidRPr="00DE1064" w:rsidRDefault="001829D6" w:rsidP="00DE10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9D6" w:rsidRPr="00DE1064" w:rsidRDefault="001829D6" w:rsidP="00DE10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B81A52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sz w:val="28"/>
                <w:szCs w:val="28"/>
              </w:rPr>
              <w:t>Умение использовать унифицированные формы документов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Наблюдение и оценка выполнения ключевых технологических операций в работе с документами с применением вычислительной техники.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1829D6" w:rsidRPr="00DE1064" w:rsidTr="00DE1064">
        <w:trPr>
          <w:trHeight w:val="532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осуществлять хранение и поиск документов;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EF54F7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sz w:val="28"/>
                <w:szCs w:val="28"/>
              </w:rPr>
              <w:t>Умение  осуществлять хранение документов, организовать поиск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Наблюдение и оценка выполнения ключевых технологических операций в работе с документами с применением вычислительной техники.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9D6" w:rsidRPr="00DE1064" w:rsidTr="00DE1064">
        <w:trPr>
          <w:trHeight w:val="520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использовать телекоммуникационные технологии в электронном документообороте.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EF54F7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sz w:val="28"/>
                <w:szCs w:val="28"/>
              </w:rPr>
              <w:t>Умение использовать электронную версию документооборота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Наблюдение и оценка выполнения ключевых технологических операций в работе с документами с применением вычислительной техники.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9D6" w:rsidRPr="00DE1064" w:rsidTr="00DE106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дисциплины обучающийся </w:t>
            </w:r>
            <w:r w:rsidRPr="00DE1064">
              <w:rPr>
                <w:rFonts w:ascii="Times New Roman" w:hAnsi="Times New Roman"/>
                <w:b/>
                <w:sz w:val="28"/>
                <w:szCs w:val="28"/>
              </w:rPr>
              <w:t>должен знать:</w:t>
            </w:r>
          </w:p>
        </w:tc>
      </w:tr>
      <w:tr w:rsidR="001829D6" w:rsidRPr="00DE1064" w:rsidTr="00DE1064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понятие, цели, задачи и принципы делопроизводства;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EF54F7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sz w:val="28"/>
                <w:szCs w:val="28"/>
              </w:rPr>
              <w:t>Знает цели. Принципы делопроизводства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1829D6" w:rsidRPr="00DE1064" w:rsidTr="00DE1064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основные понятия документационного обеспечения управления;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EF54F7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sz w:val="28"/>
                <w:szCs w:val="28"/>
              </w:rPr>
              <w:t>Знает особенности документационного обеспечения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1829D6" w:rsidRPr="00DE1064" w:rsidTr="00DE1064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систему документационного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управления;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EF54F7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Знает систему документационного </w:t>
            </w:r>
            <w:r w:rsidRPr="00DE106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обеспечения управления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Оценка результатов самостоятельной работы.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9D6" w:rsidRPr="00DE1064" w:rsidTr="00DE1064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классификацию документов;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EF54F7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sz w:val="28"/>
                <w:szCs w:val="28"/>
              </w:rPr>
              <w:t>Знает классификацию документов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1829D6" w:rsidRPr="00DE1064" w:rsidTr="00DE1064">
        <w:trPr>
          <w:trHeight w:val="1269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1829D6" w:rsidP="00DE106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требования к составлению и оформлению документов;</w:t>
            </w:r>
          </w:p>
          <w:p w:rsidR="001829D6" w:rsidRPr="00DE1064" w:rsidRDefault="001829D6" w:rsidP="00DE10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EF54F7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sz w:val="28"/>
                <w:szCs w:val="28"/>
              </w:rPr>
              <w:t>Знает особенности составления и оформления документов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Презентация проектов.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Защита индивидуального домашнего задания.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1829D6" w:rsidRPr="00DE1064" w:rsidTr="00DE1064">
        <w:trPr>
          <w:trHeight w:val="387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1829D6" w:rsidP="00DE106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организацию документооборота: приём, обработку, регистрацию, контроль, хранение документов, номенклатуру дел.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EF54F7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sz w:val="28"/>
                <w:szCs w:val="28"/>
              </w:rPr>
              <w:t>Знает особенности приема, обработки, регистрации документов. Знает принципы составления номенклатуры дел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D" w:rsidRPr="00DE1064" w:rsidRDefault="00970D6D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Презентация проектов.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Защита индивидуального домашнего задания.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1829D6" w:rsidRPr="00DE1064" w:rsidTr="00DE1064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970D6D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="001829D6" w:rsidRPr="00DE1064">
              <w:rPr>
                <w:rFonts w:ascii="Times New Roman" w:hAnsi="Times New Roman"/>
                <w:sz w:val="28"/>
                <w:szCs w:val="28"/>
              </w:rPr>
              <w:t>ихся</w:t>
            </w:r>
            <w:proofErr w:type="gramEnd"/>
            <w:r w:rsidR="001829D6" w:rsidRPr="00DE1064">
              <w:rPr>
                <w:rFonts w:ascii="Times New Roman" w:hAnsi="Times New Roman"/>
                <w:sz w:val="28"/>
                <w:szCs w:val="28"/>
              </w:rPr>
              <w:t xml:space="preserve"> должны формироваться общие и профессиональные компетенции:</w:t>
            </w:r>
          </w:p>
        </w:tc>
      </w:tr>
      <w:tr w:rsidR="001829D6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ОК 1. </w:t>
            </w:r>
            <w:r w:rsidR="009E01C0" w:rsidRPr="00DE1064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Текущий контроль: устный опрос, защита рефератов, презентаций.</w:t>
            </w:r>
          </w:p>
        </w:tc>
      </w:tr>
      <w:tr w:rsidR="001829D6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  <w:r w:rsidR="009E01C0" w:rsidRPr="00DE1064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Выбор и применение методов и способов решения професс</w:t>
            </w:r>
            <w:r w:rsidR="00970D6D" w:rsidRPr="00DE1064">
              <w:rPr>
                <w:rFonts w:ascii="Times New Roman" w:hAnsi="Times New Roman"/>
                <w:sz w:val="28"/>
                <w:szCs w:val="28"/>
              </w:rPr>
              <w:t>иональных задач в области делопроизводства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рефератов.</w:t>
            </w:r>
          </w:p>
        </w:tc>
      </w:tr>
      <w:tr w:rsidR="001829D6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 3. </w:t>
            </w:r>
            <w:r w:rsidR="009E01C0" w:rsidRPr="00DE1064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Решение  стандартных и нестандартных профессиональн</w:t>
            </w:r>
            <w:r w:rsidR="00970D6D" w:rsidRPr="00DE1064">
              <w:rPr>
                <w:rFonts w:ascii="Times New Roman" w:hAnsi="Times New Roman"/>
                <w:sz w:val="28"/>
                <w:szCs w:val="28"/>
              </w:rPr>
              <w:t>ых задач в области организации документооборота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рефератов.</w:t>
            </w:r>
          </w:p>
        </w:tc>
      </w:tr>
      <w:tr w:rsidR="001829D6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ОК 4. </w:t>
            </w:r>
            <w:r w:rsidR="009E01C0" w:rsidRPr="00DE1064"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команде, эффективно взаимодействовать с коллегами, руководством, </w:t>
            </w:r>
            <w:r w:rsidR="009E01C0"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клиентами.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Эффективный поиск необходимой информации, использование различных источников, включая электронные</w:t>
            </w:r>
            <w:proofErr w:type="gramEnd"/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1829D6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 5.  </w:t>
            </w:r>
            <w:r w:rsidR="009E01C0" w:rsidRPr="00DE1064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Работа на компьютере с использованием информационных технологий и систем в профессиональной деятельности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Тестирование, устный опрос, практические занятия, контрольные работы, защита рефератов и презентаций.</w:t>
            </w:r>
          </w:p>
        </w:tc>
      </w:tr>
      <w:tr w:rsidR="001829D6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ОК 6.  </w:t>
            </w:r>
            <w:r w:rsidR="009E01C0" w:rsidRPr="00DE1064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E800C1" w:rsidRPr="00DE1064">
              <w:rPr>
                <w:rFonts w:ascii="Times New Roman" w:hAnsi="Times New Roman"/>
                <w:sz w:val="28"/>
                <w:szCs w:val="28"/>
              </w:rPr>
              <w:t xml:space="preserve">, применять стандарты </w:t>
            </w:r>
            <w:proofErr w:type="spellStart"/>
            <w:r w:rsidR="00E800C1" w:rsidRPr="00DE1064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="00E800C1" w:rsidRPr="00DE1064">
              <w:rPr>
                <w:rFonts w:ascii="Times New Roman" w:hAnsi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Взаимодействие с обучающимися, с преподавателями и работниками бухгалтерских служб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1829D6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 7. </w:t>
            </w:r>
            <w:r w:rsidR="009E01C0" w:rsidRPr="00DE1064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1829D6" w:rsidRPr="00DE1064" w:rsidTr="00DE1064">
        <w:trPr>
          <w:trHeight w:val="2642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ОК 8. </w:t>
            </w:r>
            <w:r w:rsidR="009E01C0" w:rsidRPr="00DE1064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Организация самостоятельных занятий при изучении дисциплины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1829D6" w:rsidRPr="00DE1064" w:rsidTr="00DE1064">
        <w:trPr>
          <w:trHeight w:val="2120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DE1064" w:rsidRDefault="001829D6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9. </w:t>
            </w:r>
            <w:r w:rsidR="009E01C0" w:rsidRPr="00DE1064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Изучение инноваций в области профессиональной деятельности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1829D6" w:rsidRPr="00DE1064" w:rsidRDefault="001829D6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9E01C0" w:rsidRPr="00DE1064" w:rsidTr="00DE1064">
        <w:trPr>
          <w:trHeight w:val="1709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ОК 10. Пользоваться профессиональной документацией на 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</w:rPr>
              <w:t>государственном</w:t>
            </w:r>
            <w:proofErr w:type="gramEnd"/>
            <w:r w:rsidRPr="00DE1064">
              <w:rPr>
                <w:rFonts w:ascii="Times New Roman" w:hAnsi="Times New Roman"/>
                <w:sz w:val="28"/>
                <w:szCs w:val="28"/>
              </w:rPr>
              <w:t xml:space="preserve"> и иностранных языках.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Изучение инноваций в области профессиональной деятельности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9E01C0" w:rsidRPr="00DE1064" w:rsidTr="00DE1064">
        <w:trPr>
          <w:trHeight w:val="579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Организация самостоятельных занятий при изучении дисциплины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>ПК 1.1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DE1064">
              <w:rPr>
                <w:rFonts w:ascii="Times New Roman" w:hAnsi="Times New Roman"/>
                <w:sz w:val="28"/>
                <w:szCs w:val="28"/>
              </w:rPr>
              <w:t>брабатывать первичные бухгалтерские документы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оформления первичных бухгалтерских документов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>ПК 1.2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составления и состава плана счетов бухгалтерского учета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>ПК 1.3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роводить учет денежных средств, оформлять денежные и кассовые документы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оформления денежных и кассовых документов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>ПК 1.4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proofErr w:type="gramEnd"/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оформления документов по учету имущества организации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>ПК 2.1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proofErr w:type="gramEnd"/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ормировать бухгалтерские проводки по учету </w:t>
            </w:r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источников активов организации на основе рабочего плана счетов бухгалтерского учета;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Правильность оформления документов по учету источников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имущества организации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 xml:space="preserve">Оценка результатов </w:t>
            </w: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самостоятельной работы.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ПК 2.</w:t>
            </w:r>
            <w:r w:rsidR="009519D0"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proofErr w:type="gramStart"/>
            <w:r w:rsidR="009519D0"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оформления документов по инвентаризации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>ПК 2.3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оформления документов по результатам инвентаризации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>ПК 2.4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оформления документов по результатам инвентаризации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DE1064" w:rsidRDefault="009E01C0" w:rsidP="00DE1064">
            <w:pPr>
              <w:pStyle w:val="pboth"/>
              <w:widowControl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1064">
              <w:rPr>
                <w:sz w:val="28"/>
                <w:szCs w:val="28"/>
                <w:lang w:eastAsia="ar-SA"/>
              </w:rPr>
              <w:t>ПК 3.1</w:t>
            </w:r>
            <w:proofErr w:type="gramStart"/>
            <w:r w:rsidRPr="00DE1064">
              <w:rPr>
                <w:sz w:val="28"/>
                <w:szCs w:val="28"/>
                <w:lang w:eastAsia="ar-SA"/>
              </w:rPr>
              <w:t xml:space="preserve"> </w:t>
            </w:r>
            <w:r w:rsidR="009519D0" w:rsidRPr="00DE1064">
              <w:rPr>
                <w:color w:val="000000"/>
                <w:sz w:val="28"/>
                <w:szCs w:val="28"/>
              </w:rPr>
              <w:t>Ф</w:t>
            </w:r>
            <w:proofErr w:type="gramEnd"/>
            <w:r w:rsidR="009519D0" w:rsidRPr="00DE1064">
              <w:rPr>
                <w:color w:val="000000"/>
                <w:sz w:val="28"/>
                <w:szCs w:val="28"/>
              </w:rPr>
              <w:t>ормировать бухгалтерские проводки по начислению и перечислению налогов и сборов в бюджеты различных уровней;</w:t>
            </w:r>
          </w:p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оформления документов по начислению налогов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>ПК 3.2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формлять платежные документы для перечисления налогов и сборов в бюджет, контролировать их прохождение по расчетно-кассовым </w:t>
            </w:r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банковским операциям;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Правильность оформления платежных документов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ПК 3.4 </w:t>
            </w:r>
            <w:r w:rsidR="009519D0" w:rsidRPr="00DE1064">
              <w:rPr>
                <w:color w:val="000000"/>
                <w:sz w:val="28"/>
                <w:szCs w:val="28"/>
              </w:rPr>
              <w:t xml:space="preserve">. </w:t>
            </w:r>
            <w:r w:rsidR="009519D0" w:rsidRPr="00DE1064">
              <w:rPr>
                <w:rFonts w:ascii="Times New Roman" w:hAnsi="Times New Roman"/>
                <w:color w:val="000000"/>
                <w:sz w:val="28"/>
                <w:szCs w:val="28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оформления документов по страховым взносам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pStyle w:val="pboth"/>
              <w:widowControl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1064">
              <w:rPr>
                <w:sz w:val="28"/>
                <w:szCs w:val="28"/>
                <w:lang w:eastAsia="ar-SA"/>
              </w:rPr>
              <w:t>ПК 4.1</w:t>
            </w:r>
            <w:proofErr w:type="gramStart"/>
            <w:r w:rsidRPr="00DE1064">
              <w:rPr>
                <w:sz w:val="28"/>
                <w:szCs w:val="28"/>
                <w:lang w:eastAsia="ar-SA"/>
              </w:rPr>
              <w:t xml:space="preserve"> </w:t>
            </w:r>
            <w:r w:rsidR="009519D0" w:rsidRPr="00DE1064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9519D0" w:rsidRPr="00DE1064">
              <w:rPr>
                <w:color w:val="000000"/>
                <w:sz w:val="28"/>
                <w:szCs w:val="28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оформления на счетах бухгалтерского учета финансового положения организации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DE1064" w:rsidRDefault="009E01C0" w:rsidP="00DE1064">
            <w:pPr>
              <w:pStyle w:val="pboth"/>
              <w:widowControl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1064">
              <w:rPr>
                <w:sz w:val="28"/>
                <w:szCs w:val="28"/>
                <w:lang w:eastAsia="ar-SA"/>
              </w:rPr>
              <w:t>ПК 4.2</w:t>
            </w:r>
            <w:proofErr w:type="gramStart"/>
            <w:r w:rsidRPr="00DE1064">
              <w:rPr>
                <w:sz w:val="28"/>
                <w:szCs w:val="28"/>
                <w:lang w:eastAsia="ar-SA"/>
              </w:rPr>
              <w:t xml:space="preserve"> </w:t>
            </w:r>
            <w:r w:rsidR="009519D0" w:rsidRPr="00DE1064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9519D0" w:rsidRPr="00DE1064">
              <w:rPr>
                <w:color w:val="000000"/>
                <w:sz w:val="28"/>
                <w:szCs w:val="28"/>
              </w:rPr>
              <w:t>оставлять формы бухгалтерской (финансовой) отчетности в установленные законодательством сроки;</w:t>
            </w:r>
          </w:p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оформления форм бухгалтерской отчетности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9E01C0" w:rsidRPr="00DE1064" w:rsidTr="00DE1064">
        <w:trPr>
          <w:trHeight w:val="40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pStyle w:val="pboth"/>
              <w:widowControl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1064">
              <w:rPr>
                <w:sz w:val="28"/>
                <w:szCs w:val="28"/>
                <w:lang w:eastAsia="ar-SA"/>
              </w:rPr>
              <w:t>ПК 4.3</w:t>
            </w:r>
            <w:proofErr w:type="gramStart"/>
            <w:r w:rsidRPr="00DE1064">
              <w:rPr>
                <w:sz w:val="28"/>
                <w:szCs w:val="28"/>
                <w:lang w:eastAsia="ar-SA"/>
              </w:rPr>
              <w:t xml:space="preserve"> </w:t>
            </w:r>
            <w:r w:rsidR="009519D0" w:rsidRPr="00DE1064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9519D0" w:rsidRPr="00DE1064">
              <w:rPr>
                <w:color w:val="000000"/>
                <w:sz w:val="28"/>
                <w:szCs w:val="28"/>
              </w:rPr>
              <w:t xml:space="preserve"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</w:t>
            </w:r>
            <w:r w:rsidR="009519D0" w:rsidRPr="00DE1064">
              <w:rPr>
                <w:color w:val="000000"/>
                <w:sz w:val="28"/>
                <w:szCs w:val="28"/>
              </w:rPr>
              <w:lastRenderedPageBreak/>
              <w:t>законодательством сроки;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lastRenderedPageBreak/>
              <w:t>Правильность оформления налоговых деклараций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9E01C0" w:rsidRPr="00DE1064" w:rsidTr="00DE1064">
        <w:trPr>
          <w:trHeight w:val="2648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DE1064" w:rsidRDefault="009E01C0" w:rsidP="00DE1064">
            <w:pPr>
              <w:pStyle w:val="pboth"/>
              <w:widowControl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1064">
              <w:rPr>
                <w:sz w:val="28"/>
                <w:szCs w:val="28"/>
                <w:lang w:eastAsia="ar-SA"/>
              </w:rPr>
              <w:lastRenderedPageBreak/>
              <w:t xml:space="preserve">ПК 4.4 </w:t>
            </w:r>
            <w:r w:rsidR="009519D0" w:rsidRPr="00DE1064">
              <w:rPr>
                <w:color w:val="000000"/>
                <w:sz w:val="28"/>
                <w:szCs w:val="28"/>
              </w:rPr>
              <w:t>.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Анализировать финансовое положение организации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9E01C0" w:rsidRPr="00DE1064" w:rsidTr="00DE1064">
        <w:trPr>
          <w:trHeight w:val="540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>ПК 5.1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062EC" w:rsidRPr="00DE106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2062EC" w:rsidRPr="00DE1064">
              <w:rPr>
                <w:rFonts w:ascii="Times New Roman" w:hAnsi="Times New Roman"/>
                <w:sz w:val="28"/>
                <w:szCs w:val="28"/>
              </w:rPr>
              <w:t>рганизовывать налоговый учет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ведения налогового учета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DE1064" w:rsidTr="00DE1064">
        <w:trPr>
          <w:trHeight w:val="527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>ПК 5.2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062EC" w:rsidRPr="00DE106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2062EC" w:rsidRPr="00DE1064">
              <w:rPr>
                <w:rFonts w:ascii="Times New Roman" w:hAnsi="Times New Roman"/>
                <w:sz w:val="28"/>
                <w:szCs w:val="28"/>
              </w:rPr>
              <w:t>азрабатывать и заполнять первичные учетные документы и регистры налогового учета</w:t>
            </w:r>
          </w:p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оформления первичных учетных документов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DE1064" w:rsidTr="00DE1064">
        <w:trPr>
          <w:trHeight w:val="482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>ПК 5.3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062EC" w:rsidRPr="00DE1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2062EC" w:rsidRPr="00DE1064">
              <w:rPr>
                <w:rFonts w:ascii="Times New Roman" w:hAnsi="Times New Roman"/>
                <w:sz w:val="28"/>
                <w:szCs w:val="28"/>
              </w:rPr>
              <w:t>роводить определение налоговой базы для расчета налогов и сборов, обязательных для уплаты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оформления расчетов по налогам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DE1064" w:rsidTr="00DE1064">
        <w:trPr>
          <w:trHeight w:val="540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>ПК  5.4</w:t>
            </w:r>
            <w:proofErr w:type="gramStart"/>
            <w:r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062EC" w:rsidRPr="00DE1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2062EC" w:rsidRPr="00DE1064">
              <w:rPr>
                <w:rFonts w:ascii="Times New Roman" w:hAnsi="Times New Roman"/>
                <w:sz w:val="28"/>
                <w:szCs w:val="28"/>
              </w:rPr>
              <w:t>рименять налоговые льготы в используемой 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Правильность оформления расчетов по налогам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DE1064" w:rsidTr="00DE1064">
        <w:trPr>
          <w:trHeight w:val="540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DE1064" w:rsidP="00DE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ПК</w:t>
            </w:r>
            <w:r w:rsidR="009E01C0"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5.5</w:t>
            </w:r>
            <w:proofErr w:type="gramStart"/>
            <w:r w:rsidR="002062EC" w:rsidRPr="00DE10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062EC" w:rsidRPr="00DE1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2062EC" w:rsidRPr="00DE1064">
              <w:rPr>
                <w:rFonts w:ascii="Times New Roman" w:hAnsi="Times New Roman"/>
                <w:sz w:val="28"/>
                <w:szCs w:val="28"/>
              </w:rPr>
              <w:t>роводить налоговое планирование деятельность организации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Проведение налогового плани</w:t>
            </w:r>
            <w:r w:rsidR="009519D0" w:rsidRPr="00DE1064">
              <w:rPr>
                <w:rFonts w:ascii="Times New Roman" w:hAnsi="Times New Roman"/>
                <w:sz w:val="28"/>
                <w:szCs w:val="28"/>
              </w:rPr>
              <w:t>ро</w:t>
            </w:r>
            <w:r w:rsidRPr="00DE1064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9E01C0" w:rsidRPr="00DE1064" w:rsidRDefault="009E01C0" w:rsidP="00DE1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64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</w:tbl>
    <w:p w:rsidR="00C306A9" w:rsidRPr="00DE1064" w:rsidRDefault="00C306A9" w:rsidP="00DE10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C306A9" w:rsidRPr="00DE1064" w:rsidSect="00D11C8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A47A8"/>
    <w:multiLevelType w:val="hybridMultilevel"/>
    <w:tmpl w:val="B80C3ECC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07B5E"/>
    <w:multiLevelType w:val="hybridMultilevel"/>
    <w:tmpl w:val="0E4854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F3596"/>
    <w:multiLevelType w:val="hybridMultilevel"/>
    <w:tmpl w:val="093CA930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21666"/>
    <w:multiLevelType w:val="hybridMultilevel"/>
    <w:tmpl w:val="1DDAAC18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53D83"/>
    <w:multiLevelType w:val="hybridMultilevel"/>
    <w:tmpl w:val="09961E96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C5B04"/>
    <w:multiLevelType w:val="hybridMultilevel"/>
    <w:tmpl w:val="B72EFA1C"/>
    <w:lvl w:ilvl="0" w:tplc="CBBA1526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37B5E"/>
    <w:multiLevelType w:val="hybridMultilevel"/>
    <w:tmpl w:val="53D2F4B0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22E93"/>
    <w:multiLevelType w:val="hybridMultilevel"/>
    <w:tmpl w:val="E6AE406C"/>
    <w:lvl w:ilvl="0" w:tplc="645C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304EF"/>
    <w:multiLevelType w:val="hybridMultilevel"/>
    <w:tmpl w:val="C9C4F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06A9"/>
    <w:rsid w:val="00000D63"/>
    <w:rsid w:val="0001070F"/>
    <w:rsid w:val="00010A62"/>
    <w:rsid w:val="00011E20"/>
    <w:rsid w:val="000133CD"/>
    <w:rsid w:val="00044790"/>
    <w:rsid w:val="00073FAE"/>
    <w:rsid w:val="00095497"/>
    <w:rsid w:val="000A621B"/>
    <w:rsid w:val="000E2C8D"/>
    <w:rsid w:val="00127901"/>
    <w:rsid w:val="00141424"/>
    <w:rsid w:val="00142B84"/>
    <w:rsid w:val="00166065"/>
    <w:rsid w:val="0017190E"/>
    <w:rsid w:val="001829D6"/>
    <w:rsid w:val="00197D2A"/>
    <w:rsid w:val="001A2758"/>
    <w:rsid w:val="001E01E2"/>
    <w:rsid w:val="001E144D"/>
    <w:rsid w:val="001E1D6B"/>
    <w:rsid w:val="001E46C2"/>
    <w:rsid w:val="002062EC"/>
    <w:rsid w:val="002124D0"/>
    <w:rsid w:val="00225F69"/>
    <w:rsid w:val="0023601B"/>
    <w:rsid w:val="00254240"/>
    <w:rsid w:val="002606E9"/>
    <w:rsid w:val="00266E61"/>
    <w:rsid w:val="002A2CEC"/>
    <w:rsid w:val="002C1027"/>
    <w:rsid w:val="002C775F"/>
    <w:rsid w:val="002D2CAE"/>
    <w:rsid w:val="002E5A12"/>
    <w:rsid w:val="003009CE"/>
    <w:rsid w:val="00301C2C"/>
    <w:rsid w:val="00312C0E"/>
    <w:rsid w:val="00320590"/>
    <w:rsid w:val="003501C5"/>
    <w:rsid w:val="00355F7E"/>
    <w:rsid w:val="00380EC8"/>
    <w:rsid w:val="00383BDE"/>
    <w:rsid w:val="00397FA5"/>
    <w:rsid w:val="003A408B"/>
    <w:rsid w:val="00406C77"/>
    <w:rsid w:val="00424E17"/>
    <w:rsid w:val="00436E31"/>
    <w:rsid w:val="004452FF"/>
    <w:rsid w:val="00454110"/>
    <w:rsid w:val="0049261F"/>
    <w:rsid w:val="004E714F"/>
    <w:rsid w:val="00506643"/>
    <w:rsid w:val="005117EE"/>
    <w:rsid w:val="00534E68"/>
    <w:rsid w:val="005443DE"/>
    <w:rsid w:val="00566B7B"/>
    <w:rsid w:val="00583AAF"/>
    <w:rsid w:val="005E3364"/>
    <w:rsid w:val="006266FA"/>
    <w:rsid w:val="0063044B"/>
    <w:rsid w:val="00685513"/>
    <w:rsid w:val="006A3F38"/>
    <w:rsid w:val="006B5445"/>
    <w:rsid w:val="00713229"/>
    <w:rsid w:val="007223A8"/>
    <w:rsid w:val="00743A63"/>
    <w:rsid w:val="00772E82"/>
    <w:rsid w:val="007B44E6"/>
    <w:rsid w:val="007C599A"/>
    <w:rsid w:val="008209CB"/>
    <w:rsid w:val="00856F2D"/>
    <w:rsid w:val="008630E3"/>
    <w:rsid w:val="00864F93"/>
    <w:rsid w:val="008652AB"/>
    <w:rsid w:val="00871F6A"/>
    <w:rsid w:val="0088100E"/>
    <w:rsid w:val="00882B47"/>
    <w:rsid w:val="008A14D2"/>
    <w:rsid w:val="008B25CB"/>
    <w:rsid w:val="008B2F95"/>
    <w:rsid w:val="008E0DFB"/>
    <w:rsid w:val="008F2C25"/>
    <w:rsid w:val="00926DE4"/>
    <w:rsid w:val="009519D0"/>
    <w:rsid w:val="00970D6D"/>
    <w:rsid w:val="009B16AF"/>
    <w:rsid w:val="009B726C"/>
    <w:rsid w:val="009C773C"/>
    <w:rsid w:val="009E01C0"/>
    <w:rsid w:val="00A052C6"/>
    <w:rsid w:val="00A2346F"/>
    <w:rsid w:val="00A27F7D"/>
    <w:rsid w:val="00A307BC"/>
    <w:rsid w:val="00A62B35"/>
    <w:rsid w:val="00AA4268"/>
    <w:rsid w:val="00AC3466"/>
    <w:rsid w:val="00AE157D"/>
    <w:rsid w:val="00AF257D"/>
    <w:rsid w:val="00B003BE"/>
    <w:rsid w:val="00B01191"/>
    <w:rsid w:val="00B02B80"/>
    <w:rsid w:val="00B04AB0"/>
    <w:rsid w:val="00B330B3"/>
    <w:rsid w:val="00B35EC3"/>
    <w:rsid w:val="00B5772C"/>
    <w:rsid w:val="00B665E6"/>
    <w:rsid w:val="00B81A52"/>
    <w:rsid w:val="00B934EC"/>
    <w:rsid w:val="00BC1752"/>
    <w:rsid w:val="00BD1C88"/>
    <w:rsid w:val="00C306A9"/>
    <w:rsid w:val="00C33438"/>
    <w:rsid w:val="00C52CDC"/>
    <w:rsid w:val="00C8542E"/>
    <w:rsid w:val="00C864A0"/>
    <w:rsid w:val="00CD56D7"/>
    <w:rsid w:val="00CE3E47"/>
    <w:rsid w:val="00CE6F5D"/>
    <w:rsid w:val="00D01F75"/>
    <w:rsid w:val="00D10792"/>
    <w:rsid w:val="00D11C8E"/>
    <w:rsid w:val="00D3210B"/>
    <w:rsid w:val="00D33DE2"/>
    <w:rsid w:val="00D35669"/>
    <w:rsid w:val="00D44852"/>
    <w:rsid w:val="00D4592D"/>
    <w:rsid w:val="00D74336"/>
    <w:rsid w:val="00D94368"/>
    <w:rsid w:val="00D9451C"/>
    <w:rsid w:val="00DE1064"/>
    <w:rsid w:val="00DF5B2A"/>
    <w:rsid w:val="00E0008B"/>
    <w:rsid w:val="00E030A9"/>
    <w:rsid w:val="00E043AB"/>
    <w:rsid w:val="00E13FBE"/>
    <w:rsid w:val="00E53921"/>
    <w:rsid w:val="00E71AA5"/>
    <w:rsid w:val="00E800C1"/>
    <w:rsid w:val="00E84B26"/>
    <w:rsid w:val="00EB6E23"/>
    <w:rsid w:val="00EC5248"/>
    <w:rsid w:val="00EF54F7"/>
    <w:rsid w:val="00F200C3"/>
    <w:rsid w:val="00F64D73"/>
    <w:rsid w:val="00F74788"/>
    <w:rsid w:val="00F910E4"/>
    <w:rsid w:val="00FB58A1"/>
    <w:rsid w:val="00FD414F"/>
    <w:rsid w:val="00FE6C5F"/>
    <w:rsid w:val="00FF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6A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306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306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30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306A9"/>
    <w:pPr>
      <w:ind w:left="720"/>
      <w:contextualSpacing/>
    </w:pPr>
  </w:style>
  <w:style w:type="paragraph" w:customStyle="1" w:styleId="a8">
    <w:name w:val="Îáû÷íûé"/>
    <w:uiPriority w:val="99"/>
    <w:rsid w:val="00C306A9"/>
    <w:rPr>
      <w:rFonts w:ascii="Times New Roman" w:eastAsia="Times New Roman" w:hAnsi="Times New Roman"/>
    </w:rPr>
  </w:style>
  <w:style w:type="character" w:customStyle="1" w:styleId="style561">
    <w:name w:val="style561"/>
    <w:basedOn w:val="a0"/>
    <w:rsid w:val="00C306A9"/>
    <w:rPr>
      <w:b/>
      <w:bCs/>
      <w:color w:val="000000"/>
    </w:rPr>
  </w:style>
  <w:style w:type="character" w:styleId="a9">
    <w:name w:val="Strong"/>
    <w:basedOn w:val="a0"/>
    <w:uiPriority w:val="22"/>
    <w:qFormat/>
    <w:rsid w:val="00C306A9"/>
    <w:rPr>
      <w:b/>
      <w:bCs/>
    </w:rPr>
  </w:style>
  <w:style w:type="table" w:styleId="aa">
    <w:name w:val="Table Grid"/>
    <w:basedOn w:val="a1"/>
    <w:uiPriority w:val="59"/>
    <w:rsid w:val="00AC34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5CB"/>
    <w:rPr>
      <w:rFonts w:ascii="Tahoma" w:hAnsi="Tahoma" w:cs="Tahoma"/>
      <w:sz w:val="16"/>
      <w:szCs w:val="16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18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E5A1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both">
    <w:name w:val="pboth"/>
    <w:basedOn w:val="a"/>
    <w:qFormat/>
    <w:rsid w:val="003A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erp-onlin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mma.ru" TargetMode="External"/><Relationship Id="rId12" Type="http://schemas.openxmlformats.org/officeDocument/2006/relationships/hyperlink" Target="http://www.doc-online.ru/" TargetMode="External"/><Relationship Id="rId17" Type="http://schemas.openxmlformats.org/officeDocument/2006/relationships/hyperlink" Target="http://www.delo-press.ru/magazines/staf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iz.ru/s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antal.ru/index.php/article/sub/3.html" TargetMode="External"/><Relationship Id="rId11" Type="http://schemas.openxmlformats.org/officeDocument/2006/relationships/hyperlink" Target="http://pravo.msk.rs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lo-press.ru/documents-it/index.html" TargetMode="External"/><Relationship Id="rId10" Type="http://schemas.openxmlformats.org/officeDocument/2006/relationships/hyperlink" Target="http://www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deks.ru/" TargetMode="External"/><Relationship Id="rId14" Type="http://schemas.openxmlformats.org/officeDocument/2006/relationships/hyperlink" Target="http://www.top-personal.ru/page.html?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D9D3-A85E-4E87-8240-737E7537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23</Pages>
  <Words>5208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34825</CharactersWithSpaces>
  <SharedDoc>false</SharedDoc>
  <HLinks>
    <vt:vector size="78" baseType="variant"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http://sevretarskoe-delo.ru/</vt:lpwstr>
      </vt:variant>
      <vt:variant>
        <vt:lpwstr/>
      </vt:variant>
      <vt:variant>
        <vt:i4>5046352</vt:i4>
      </vt:variant>
      <vt:variant>
        <vt:i4>33</vt:i4>
      </vt:variant>
      <vt:variant>
        <vt:i4>0</vt:i4>
      </vt:variant>
      <vt:variant>
        <vt:i4>5</vt:i4>
      </vt:variant>
      <vt:variant>
        <vt:lpwstr>http://www.delo-press.ru/magazines/staff</vt:lpwstr>
      </vt:variant>
      <vt:variant>
        <vt:lpwstr/>
      </vt:variant>
      <vt:variant>
        <vt:i4>7667811</vt:i4>
      </vt:variant>
      <vt:variant>
        <vt:i4>30</vt:i4>
      </vt:variant>
      <vt:variant>
        <vt:i4>0</vt:i4>
      </vt:variant>
      <vt:variant>
        <vt:i4>5</vt:i4>
      </vt:variant>
      <vt:variant>
        <vt:lpwstr>http://www.profiz.ru/sr</vt:lpwstr>
      </vt:variant>
      <vt:variant>
        <vt:lpwstr/>
      </vt:variant>
      <vt:variant>
        <vt:i4>5767235</vt:i4>
      </vt:variant>
      <vt:variant>
        <vt:i4>27</vt:i4>
      </vt:variant>
      <vt:variant>
        <vt:i4>0</vt:i4>
      </vt:variant>
      <vt:variant>
        <vt:i4>5</vt:i4>
      </vt:variant>
      <vt:variant>
        <vt:lpwstr>http://www.delo-press.ru/documents-it/index.html</vt:lpwstr>
      </vt:variant>
      <vt:variant>
        <vt:lpwstr/>
      </vt:variant>
      <vt:variant>
        <vt:i4>7274597</vt:i4>
      </vt:variant>
      <vt:variant>
        <vt:i4>24</vt:i4>
      </vt:variant>
      <vt:variant>
        <vt:i4>0</vt:i4>
      </vt:variant>
      <vt:variant>
        <vt:i4>5</vt:i4>
      </vt:variant>
      <vt:variant>
        <vt:lpwstr>http://www.top-personal.ru/page.html?60</vt:lpwstr>
      </vt:variant>
      <vt:variant>
        <vt:lpwstr/>
      </vt:variant>
      <vt:variant>
        <vt:i4>524319</vt:i4>
      </vt:variant>
      <vt:variant>
        <vt:i4>21</vt:i4>
      </vt:variant>
      <vt:variant>
        <vt:i4>0</vt:i4>
      </vt:variant>
      <vt:variant>
        <vt:i4>5</vt:i4>
      </vt:variant>
      <vt:variant>
        <vt:lpwstr>http://www.erp-online.ru/</vt:lpwstr>
      </vt:variant>
      <vt:variant>
        <vt:lpwstr/>
      </vt:variant>
      <vt:variant>
        <vt:i4>1703938</vt:i4>
      </vt:variant>
      <vt:variant>
        <vt:i4>18</vt:i4>
      </vt:variant>
      <vt:variant>
        <vt:i4>0</vt:i4>
      </vt:variant>
      <vt:variant>
        <vt:i4>5</vt:i4>
      </vt:variant>
      <vt:variant>
        <vt:lpwstr>http://www.doc-online.ru/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http://pravo.msk.rsnet.ru/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http://www.rantal.ru/index.php/article/sub/3.html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Методист</cp:lastModifiedBy>
  <cp:revision>75</cp:revision>
  <cp:lastPrinted>2020-03-24T08:09:00Z</cp:lastPrinted>
  <dcterms:created xsi:type="dcterms:W3CDTF">2013-03-05T17:05:00Z</dcterms:created>
  <dcterms:modified xsi:type="dcterms:W3CDTF">2022-06-30T09:21:00Z</dcterms:modified>
</cp:coreProperties>
</file>