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1C6C68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04347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 w:rsidR="001C6C68">
        <w:rPr>
          <w:rFonts w:ascii="Times New Roman" w:hAnsi="Times New Roman"/>
          <w:sz w:val="28"/>
          <w:szCs w:val="28"/>
        </w:rPr>
        <w:t>ОДП.11 Информатика</w:t>
      </w:r>
      <w:r w:rsidRPr="00A6367D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A1672" w:rsidRPr="00E30ABB">
        <w:rPr>
          <w:rFonts w:ascii="Times New Roman" w:hAnsi="Times New Roman"/>
          <w:sz w:val="28"/>
          <w:szCs w:val="28"/>
        </w:rPr>
        <w:t>38.02.01</w:t>
      </w:r>
      <w:r w:rsidR="00BA1672" w:rsidRPr="00E30ABB">
        <w:rPr>
          <w:rFonts w:ascii="Times New Roman" w:hAnsi="Times New Roman"/>
          <w:b/>
          <w:sz w:val="28"/>
          <w:szCs w:val="28"/>
        </w:rPr>
        <w:t xml:space="preserve"> </w:t>
      </w:r>
      <w:r w:rsidR="00BA1672" w:rsidRPr="00E30ABB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BA1672" w:rsidRPr="00BA1672">
        <w:rPr>
          <w:rFonts w:ascii="Times New Roman" w:hAnsi="Times New Roman"/>
          <w:sz w:val="28"/>
          <w:szCs w:val="28"/>
        </w:rPr>
        <w:t xml:space="preserve">;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1C6C68" w:rsidRPr="00A779C8" w:rsidRDefault="000F41F2" w:rsidP="001C6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229B" w:rsidRPr="00106865" w:rsidRDefault="00E6229B" w:rsidP="00E6229B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1C6C68">
        <w:rPr>
          <w:rFonts w:ascii="Times New Roman" w:hAnsi="Times New Roman"/>
          <w:sz w:val="28"/>
          <w:szCs w:val="28"/>
        </w:rPr>
        <w:t>20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147A99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5E3BED" w:rsidRPr="000F41F2">
        <w:rPr>
          <w:rFonts w:ascii="Times New Roman" w:hAnsi="Times New Roman"/>
          <w:sz w:val="28"/>
          <w:szCs w:val="28"/>
        </w:rPr>
        <w:t>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</w:t>
      </w:r>
      <w:r w:rsidR="00E6229B">
        <w:rPr>
          <w:rFonts w:ascii="Times New Roman" w:hAnsi="Times New Roman"/>
          <w:sz w:val="28"/>
          <w:szCs w:val="28"/>
        </w:rPr>
        <w:t xml:space="preserve"> преподаватель информатики</w:t>
      </w:r>
      <w:r w:rsidR="001C6C68">
        <w:rPr>
          <w:rFonts w:ascii="Times New Roman" w:hAnsi="Times New Roman"/>
          <w:sz w:val="28"/>
          <w:szCs w:val="28"/>
        </w:rPr>
        <w:t xml:space="preserve"> ГАПОУ МИК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672" w:rsidRPr="00EB472F" w:rsidRDefault="00BA1672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BED" w:rsidRPr="00583058" w:rsidRDefault="005E3BED" w:rsidP="00583058">
      <w:pPr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</w:p>
    <w:p w:rsidR="00A6367D" w:rsidRPr="00583058" w:rsidRDefault="00A6367D" w:rsidP="00583058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A6367D" w:rsidRPr="00583058" w:rsidRDefault="00A6367D" w:rsidP="00583058">
      <w:pPr>
        <w:pStyle w:val="a5"/>
        <w:widowControl w:val="0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6367D" w:rsidRPr="00583058" w:rsidRDefault="00A6367D" w:rsidP="00583058">
      <w:pPr>
        <w:pStyle w:val="a5"/>
        <w:widowControl w:val="0"/>
        <w:spacing w:after="0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6367D" w:rsidRDefault="00A6367D" w:rsidP="005830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 xml:space="preserve"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1C6C68" w:rsidRPr="00583058" w:rsidRDefault="001C6C68" w:rsidP="005830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67D" w:rsidRPr="00583058" w:rsidRDefault="00A6367D" w:rsidP="00583058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67D" w:rsidRPr="00583058" w:rsidRDefault="00A6367D" w:rsidP="0058305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A6367D" w:rsidRDefault="00A6367D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 w:rsidR="001C6C68"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 w:rsidR="001C6C68"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5E3BED" w:rsidRPr="00583058" w:rsidRDefault="005E3BED" w:rsidP="00583058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583058" w:rsidRDefault="005E3BED" w:rsidP="005830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1.3 </w:t>
      </w:r>
      <w:r w:rsidR="00A6367D" w:rsidRPr="00583058">
        <w:rPr>
          <w:rFonts w:ascii="Times New Roman" w:hAnsi="Times New Roman"/>
          <w:b/>
          <w:sz w:val="28"/>
          <w:szCs w:val="28"/>
        </w:rPr>
        <w:t>Цели и задачи учебного предмета - требования к результатам освоения учебного предмета</w:t>
      </w:r>
    </w:p>
    <w:p w:rsidR="00400D18" w:rsidRPr="00583058" w:rsidRDefault="00400D18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</w:r>
      <w:r w:rsidRPr="00583058">
        <w:rPr>
          <w:sz w:val="28"/>
          <w:szCs w:val="28"/>
        </w:rPr>
        <w:lastRenderedPageBreak/>
        <w:t>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2) умение продуктивно общаться и взаимодействовать в процессе совместной </w:t>
      </w:r>
      <w:r w:rsidRPr="00583058">
        <w:rPr>
          <w:sz w:val="28"/>
          <w:szCs w:val="28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00D18" w:rsidRPr="00583058" w:rsidRDefault="00400D18" w:rsidP="00583058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00D18" w:rsidRPr="00583058" w:rsidRDefault="00400D18" w:rsidP="005830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18" w:rsidRPr="00583058" w:rsidRDefault="00400D18" w:rsidP="00583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lastRenderedPageBreak/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583058" w:rsidRPr="00583058" w:rsidRDefault="00583058" w:rsidP="00583058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583058" w:rsidRPr="009D0170" w:rsidRDefault="00583058" w:rsidP="00583058">
      <w:pPr>
        <w:pStyle w:val="a"/>
        <w:spacing w:line="276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583058">
        <w:rPr>
          <w:szCs w:val="28"/>
        </w:rPr>
        <w:t>е</w:t>
      </w:r>
      <w:proofErr w:type="gramEnd"/>
      <w:r w:rsidRPr="00583058">
        <w:rPr>
          <w:szCs w:val="28"/>
        </w:rPr>
        <w:t xml:space="preserve"> системы</w:t>
      </w:r>
      <w:r w:rsidRPr="009D0170">
        <w:t xml:space="preserve"> счисления;</w:t>
      </w:r>
    </w:p>
    <w:p w:rsidR="00583058" w:rsidRPr="00BD43D2" w:rsidRDefault="00583058" w:rsidP="00583058">
      <w:pPr>
        <w:pStyle w:val="a"/>
        <w:spacing w:line="276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583058" w:rsidRPr="009D0170" w:rsidRDefault="00583058" w:rsidP="00583058">
      <w:pPr>
        <w:pStyle w:val="a"/>
        <w:spacing w:line="276" w:lineRule="auto"/>
      </w:pPr>
      <w:r>
        <w:lastRenderedPageBreak/>
        <w:t>умение</w:t>
      </w: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583058" w:rsidRPr="009D0170" w:rsidRDefault="00583058" w:rsidP="00583058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583058" w:rsidRPr="009D0170" w:rsidRDefault="00583058" w:rsidP="00583058">
      <w:pPr>
        <w:pStyle w:val="a"/>
        <w:spacing w:line="276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D92199" w:rsidRDefault="00583058" w:rsidP="00D92199">
      <w:pPr>
        <w:pStyle w:val="a"/>
        <w:spacing w:line="276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D92199" w:rsidRDefault="00D92199" w:rsidP="00D92199">
      <w:pPr>
        <w:pStyle w:val="a"/>
        <w:numPr>
          <w:ilvl w:val="0"/>
          <w:numId w:val="0"/>
        </w:numPr>
        <w:spacing w:line="276" w:lineRule="auto"/>
        <w:ind w:left="284"/>
      </w:pPr>
    </w:p>
    <w:p w:rsidR="00D92199" w:rsidRDefault="00D92199" w:rsidP="00D92199">
      <w:pPr>
        <w:pStyle w:val="a"/>
        <w:numPr>
          <w:ilvl w:val="0"/>
          <w:numId w:val="0"/>
        </w:numPr>
        <w:spacing w:line="276" w:lineRule="auto"/>
        <w:ind w:firstLine="709"/>
      </w:pPr>
      <w:r w:rsidRPr="00D92199">
        <w:rPr>
          <w:b/>
        </w:rPr>
        <w:t>Индивидуальный проект</w:t>
      </w:r>
      <w:r w:rsidRPr="00DD71DD">
        <w:t xml:space="preserve"> представляет собой особую форму организации деятельности </w:t>
      </w:r>
      <w:proofErr w:type="gramStart"/>
      <w:r w:rsidRPr="00DD71DD">
        <w:t>обучающихся</w:t>
      </w:r>
      <w:proofErr w:type="gramEnd"/>
      <w:r w:rsidRPr="00DD71DD">
        <w:t xml:space="preserve"> (учебное исследование или учебный проект). </w:t>
      </w:r>
      <w:proofErr w:type="gramStart"/>
      <w:r w:rsidRPr="00DD71DD">
        <w:t xml:space="preserve">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t xml:space="preserve">  </w:t>
      </w:r>
      <w:proofErr w:type="gramEnd"/>
    </w:p>
    <w:p w:rsidR="00D92199" w:rsidRDefault="00D92199" w:rsidP="00D92199">
      <w:pPr>
        <w:pStyle w:val="a"/>
        <w:spacing w:line="276" w:lineRule="auto"/>
      </w:pPr>
      <w:r w:rsidRPr="00DD71DD">
        <w:t xml:space="preserve">Результаты выполнения </w:t>
      </w:r>
      <w:proofErr w:type="gramStart"/>
      <w:r w:rsidRPr="00DD71DD">
        <w:t>индивидуального проекта</w:t>
      </w:r>
      <w:proofErr w:type="gramEnd"/>
      <w:r w:rsidRPr="00DD71DD">
        <w:t xml:space="preserve"> должны отражать:</w:t>
      </w:r>
    </w:p>
    <w:p w:rsidR="00D92199" w:rsidRDefault="00D92199" w:rsidP="00D92199">
      <w:pPr>
        <w:pStyle w:val="a"/>
        <w:spacing w:line="276" w:lineRule="auto"/>
      </w:pPr>
      <w:r w:rsidRPr="00DD71DD">
        <w:t>сформированность навыков коммуникат</w:t>
      </w:r>
      <w:r>
        <w:t xml:space="preserve">ивной, учебно-исследовательской </w:t>
      </w:r>
      <w:r w:rsidRPr="00DD71DD">
        <w:t>деятельности, критического мышления;</w:t>
      </w:r>
    </w:p>
    <w:p w:rsidR="00D92199" w:rsidRDefault="00D92199" w:rsidP="00D92199">
      <w:pPr>
        <w:pStyle w:val="a"/>
        <w:spacing w:line="276" w:lineRule="auto"/>
      </w:pPr>
      <w:r>
        <w:t xml:space="preserve"> </w:t>
      </w:r>
      <w:r w:rsidRPr="00DD71DD">
        <w:t>способность к инновационной, аналитической, творческой, интеллектуальной деятельности;</w:t>
      </w:r>
    </w:p>
    <w:p w:rsidR="00D92199" w:rsidRDefault="00D92199" w:rsidP="00D92199">
      <w:pPr>
        <w:pStyle w:val="a"/>
        <w:spacing w:line="276" w:lineRule="auto"/>
      </w:pPr>
      <w:r>
        <w:t xml:space="preserve"> </w:t>
      </w:r>
      <w:r w:rsidRPr="00DD71DD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92199" w:rsidRPr="00DD71DD" w:rsidRDefault="00D92199" w:rsidP="00D92199">
      <w:pPr>
        <w:pStyle w:val="a"/>
        <w:spacing w:line="276" w:lineRule="auto"/>
      </w:pPr>
      <w:r w:rsidRPr="00DD71DD"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6229B" w:rsidRPr="00E6229B" w:rsidRDefault="00E6229B" w:rsidP="0004347B">
      <w:pPr>
        <w:rPr>
          <w:rFonts w:ascii="Times New Roman" w:hAnsi="Times New Roman"/>
          <w:sz w:val="28"/>
          <w:szCs w:val="28"/>
        </w:rPr>
      </w:pPr>
    </w:p>
    <w:p w:rsidR="00E6229B" w:rsidRPr="009D0170" w:rsidRDefault="00E6229B" w:rsidP="0004347B"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E6229B" w:rsidRPr="009D0170" w:rsidRDefault="00E6229B" w:rsidP="0004347B">
      <w:pPr>
        <w:pStyle w:val="a"/>
        <w:spacing w:line="276" w:lineRule="auto"/>
      </w:pPr>
      <w:proofErr w:type="gramStart"/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6229B" w:rsidRPr="009D0170" w:rsidRDefault="00E6229B" w:rsidP="0004347B">
      <w:pPr>
        <w:pStyle w:val="a"/>
        <w:spacing w:line="276" w:lineRule="auto"/>
      </w:pPr>
      <w:proofErr w:type="gramStart"/>
      <w:r w:rsidRPr="009D0170">
        <w:lastRenderedPageBreak/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E6229B" w:rsidRPr="009D0170" w:rsidRDefault="00E6229B" w:rsidP="0004347B">
      <w:pPr>
        <w:pStyle w:val="a"/>
        <w:spacing w:line="276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D0170">
        <w:t>е</w:t>
      </w:r>
      <w:proofErr w:type="gramEnd"/>
      <w:r w:rsidRPr="009D0170">
        <w:t xml:space="preserve"> системы счисления;</w:t>
      </w:r>
    </w:p>
    <w:p w:rsidR="00E6229B" w:rsidRPr="00BD43D2" w:rsidRDefault="00E6229B" w:rsidP="0004347B">
      <w:pPr>
        <w:pStyle w:val="a"/>
        <w:spacing w:line="276" w:lineRule="auto"/>
        <w:rPr>
          <w:szCs w:val="28"/>
        </w:rPr>
      </w:pPr>
      <w:r w:rsidRPr="00BD43D2">
        <w:rPr>
          <w:color w:val="000000"/>
          <w:szCs w:val="28"/>
        </w:rPr>
        <w:t>зап</w:t>
      </w:r>
      <w:r w:rsidR="00147A99">
        <w:rPr>
          <w:color w:val="000000"/>
          <w:szCs w:val="28"/>
        </w:rPr>
        <w:t xml:space="preserve">исывать действительные числа в </w:t>
      </w:r>
      <w:r w:rsidRPr="00BD43D2">
        <w:rPr>
          <w:color w:val="000000"/>
          <w:szCs w:val="28"/>
        </w:rPr>
        <w:t>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применять алгоритмы поиска и сортировки при решении типовых задач;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lastRenderedPageBreak/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E6229B" w:rsidRPr="009D0170" w:rsidRDefault="00E6229B" w:rsidP="0004347B">
      <w:pPr>
        <w:pStyle w:val="a"/>
        <w:spacing w:line="276" w:lineRule="auto"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E6229B" w:rsidRPr="009D0170" w:rsidRDefault="00E6229B" w:rsidP="0004347B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</w:rPr>
      </w:pPr>
    </w:p>
    <w:p w:rsidR="00E6229B" w:rsidRPr="00E6229B" w:rsidRDefault="00E6229B" w:rsidP="0004347B">
      <w:pPr>
        <w:rPr>
          <w:rFonts w:ascii="Times New Roman" w:hAnsi="Times New Roman"/>
          <w:sz w:val="28"/>
          <w:szCs w:val="28"/>
        </w:rPr>
      </w:pPr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знания о методе «разделяй и властвуй»;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6229B" w:rsidRPr="00E6229B" w:rsidRDefault="00E6229B" w:rsidP="0004347B">
      <w:pPr>
        <w:pStyle w:val="a"/>
        <w:spacing w:line="276" w:lineRule="auto"/>
        <w:ind w:firstLine="357"/>
      </w:pPr>
      <w:r w:rsidRPr="00E6229B">
        <w:rPr>
          <w:rStyle w:val="diff-chunk"/>
        </w:rPr>
        <w:t xml:space="preserve">осознанно подходить к выбору </w:t>
      </w:r>
      <w:proofErr w:type="spellStart"/>
      <w:proofErr w:type="gramStart"/>
      <w:r w:rsidRPr="00E6229B">
        <w:rPr>
          <w:rStyle w:val="diff-chunk"/>
        </w:rPr>
        <w:t>ИКТ-средств</w:t>
      </w:r>
      <w:proofErr w:type="spellEnd"/>
      <w:proofErr w:type="gramEnd"/>
      <w:r w:rsidRPr="00E6229B">
        <w:rPr>
          <w:rStyle w:val="diff-chunk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E6229B" w:rsidRPr="00E6229B" w:rsidRDefault="00E6229B" w:rsidP="0004347B">
      <w:pPr>
        <w:pStyle w:val="a"/>
        <w:spacing w:line="276" w:lineRule="auto"/>
      </w:pPr>
      <w:r w:rsidRPr="00E6229B">
        <w:lastRenderedPageBreak/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6229B" w:rsidRDefault="00E6229B" w:rsidP="0004347B">
      <w:pPr>
        <w:pStyle w:val="a"/>
        <w:spacing w:line="276" w:lineRule="auto"/>
      </w:pPr>
      <w:r w:rsidRPr="00E6229B"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E6229B">
        <w:t>веб-интерфейса</w:t>
      </w:r>
      <w:proofErr w:type="spellEnd"/>
      <w:r w:rsidRPr="00E6229B">
        <w:t>.</w:t>
      </w:r>
    </w:p>
    <w:p w:rsidR="00D92199" w:rsidRPr="00D92199" w:rsidRDefault="00D92199" w:rsidP="00D92199"/>
    <w:p w:rsidR="00E6229B" w:rsidRPr="00E6229B" w:rsidRDefault="00E6229B" w:rsidP="0004347B"/>
    <w:p w:rsidR="00583058" w:rsidRPr="00583058" w:rsidRDefault="00583058" w:rsidP="00043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229B" w:rsidRDefault="00E6229B" w:rsidP="000434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229B" w:rsidRDefault="00E6229B" w:rsidP="0004347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47B" w:rsidRDefault="0004347B" w:rsidP="00EB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04347B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B472F" w:rsidRPr="00583058" w:rsidRDefault="00EB472F" w:rsidP="00EB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1.4 Количество часов на освоение программы учебно</w:t>
      </w:r>
      <w:r w:rsidR="00746E5E">
        <w:rPr>
          <w:rFonts w:ascii="Times New Roman" w:hAnsi="Times New Roman"/>
          <w:b/>
          <w:sz w:val="28"/>
          <w:szCs w:val="28"/>
        </w:rPr>
        <w:t>го</w:t>
      </w:r>
      <w:r w:rsidRPr="00583058">
        <w:rPr>
          <w:rFonts w:ascii="Times New Roman" w:hAnsi="Times New Roman"/>
          <w:b/>
          <w:sz w:val="28"/>
          <w:szCs w:val="28"/>
        </w:rPr>
        <w:t xml:space="preserve"> </w:t>
      </w:r>
      <w:r w:rsidR="00746E5E">
        <w:rPr>
          <w:rFonts w:ascii="Times New Roman" w:hAnsi="Times New Roman"/>
          <w:b/>
          <w:sz w:val="28"/>
          <w:szCs w:val="28"/>
        </w:rPr>
        <w:t>предмета</w:t>
      </w:r>
      <w:r w:rsidRPr="00583058">
        <w:rPr>
          <w:rFonts w:ascii="Times New Roman" w:hAnsi="Times New Roman"/>
          <w:b/>
          <w:sz w:val="28"/>
          <w:szCs w:val="28"/>
        </w:rPr>
        <w:t>:</w:t>
      </w:r>
    </w:p>
    <w:p w:rsidR="00EB472F" w:rsidRPr="00583058" w:rsidRDefault="00EB472F" w:rsidP="00EB4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72F" w:rsidRPr="00C46B33" w:rsidRDefault="00EB472F" w:rsidP="00EB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C46B33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131 </w:t>
      </w:r>
      <w:r>
        <w:rPr>
          <w:rFonts w:ascii="Times New Roman" w:hAnsi="Times New Roman"/>
          <w:sz w:val="28"/>
          <w:szCs w:val="28"/>
        </w:rPr>
        <w:t>час.</w:t>
      </w:r>
    </w:p>
    <w:p w:rsidR="00EB472F" w:rsidRPr="00583058" w:rsidRDefault="00EB472F" w:rsidP="00EB47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72F" w:rsidRPr="00583058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EB472F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p w:rsidR="00EB472F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472F" w:rsidRPr="00583058" w:rsidRDefault="00EB472F" w:rsidP="00EB47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ED41DF" w:rsidRDefault="00EB472F" w:rsidP="00E622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72F" w:rsidRPr="006C593E" w:rsidTr="00E6229B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B472F" w:rsidRPr="006C593E" w:rsidTr="00E6229B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 проект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B472F" w:rsidRPr="006C593E" w:rsidTr="00E6229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ачета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6C593E">
              <w:rPr>
                <w:rFonts w:ascii="Times New Roman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Pr="006C593E" w:rsidRDefault="00EB472F" w:rsidP="00E62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00D18" w:rsidRDefault="00400D18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0D18" w:rsidRDefault="00400D18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583058" w:rsidRDefault="005E3BED">
      <w:pPr>
        <w:rPr>
          <w:rFonts w:ascii="Times New Roman" w:hAnsi="Times New Roman"/>
          <w:sz w:val="28"/>
          <w:szCs w:val="28"/>
        </w:rPr>
        <w:sectPr w:rsidR="005E3BED" w:rsidRPr="00583058" w:rsidSect="00922EC1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12894" w:rsidRPr="00412894" w:rsidRDefault="00412894" w:rsidP="0041289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412894" w:rsidRPr="00412894" w:rsidRDefault="00412894" w:rsidP="0041289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7169BC" w:rsidRPr="00B151BC" w:rsidRDefault="007169BC" w:rsidP="007169B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973F0D" w:rsidRPr="008C2DEF" w:rsidTr="00E748F5">
        <w:tc>
          <w:tcPr>
            <w:tcW w:w="2424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73F0D" w:rsidRPr="008C2DEF" w:rsidTr="00E748F5">
        <w:trPr>
          <w:trHeight w:val="324"/>
        </w:trPr>
        <w:tc>
          <w:tcPr>
            <w:tcW w:w="2424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F0D" w:rsidRPr="008C2DEF" w:rsidTr="00E748F5">
        <w:trPr>
          <w:trHeight w:val="328"/>
        </w:trPr>
        <w:tc>
          <w:tcPr>
            <w:tcW w:w="2424" w:type="dxa"/>
            <w:vMerge w:val="restart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262051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8C2DEF" w:rsidRDefault="00973F0D" w:rsidP="00E748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973F0D" w:rsidRPr="008C2DEF" w:rsidTr="00E748F5">
        <w:trPr>
          <w:trHeight w:val="1879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262051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RPr="00F7017D" w:rsidTr="00E748F5">
        <w:trPr>
          <w:trHeight w:val="286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8C2DEF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973F0D" w:rsidRPr="00F7017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973F0D" w:rsidRPr="00F7017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973F0D" w:rsidRPr="008C2DEF" w:rsidTr="00E748F5">
        <w:trPr>
          <w:trHeight w:val="670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Информационные компьютерные системы. </w:t>
            </w:r>
          </w:p>
        </w:tc>
        <w:tc>
          <w:tcPr>
            <w:tcW w:w="245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73F0D" w:rsidRPr="008C2DEF" w:rsidTr="00E748F5">
        <w:trPr>
          <w:trHeight w:val="558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DC299E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973F0D" w:rsidRPr="00DC299E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DC29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C299E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973F0D" w:rsidRPr="008C2DEF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973F0D" w:rsidRPr="00F7017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3F0D" w:rsidTr="00E748F5">
        <w:trPr>
          <w:trHeight w:val="644"/>
        </w:trPr>
        <w:tc>
          <w:tcPr>
            <w:tcW w:w="2424" w:type="dxa"/>
            <w:vMerge w:val="restart"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DC299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DC299E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973F0D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8E21F4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Tr="00E748F5">
        <w:trPr>
          <w:trHeight w:val="637"/>
        </w:trPr>
        <w:tc>
          <w:tcPr>
            <w:tcW w:w="2424" w:type="dxa"/>
            <w:vMerge w:val="restart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клиент–сервер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973F0D" w:rsidRPr="00B151BC" w:rsidRDefault="00973F0D" w:rsidP="00E748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973F0D" w:rsidRPr="004B741E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интернет-данные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0D" w:rsidTr="00E748F5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6001A1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73C64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973F0D" w:rsidRPr="00B151BC" w:rsidRDefault="00973F0D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Default="00973F0D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. Страница. Взаимодействие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 сервером. Язык HTML. Динамические страницы.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Динамический HTML. Размещение </w:t>
            </w:r>
            <w:proofErr w:type="spellStart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973F0D" w:rsidRPr="00B151BC" w:rsidRDefault="00973F0D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Стандартизация и стандарты в сфере информатики и ИКТ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докомпьютерной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973F0D" w:rsidRPr="00B151BC" w:rsidRDefault="00973F0D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973F0D" w:rsidRPr="00B151BC" w:rsidRDefault="00973F0D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973F0D" w:rsidRPr="00B151BC" w:rsidRDefault="00973F0D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973F0D" w:rsidRPr="00B151BC" w:rsidRDefault="00973F0D" w:rsidP="00E748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73F0D" w:rsidTr="00E748F5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973F0D" w:rsidRPr="00B151BC" w:rsidRDefault="00973F0D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B50D14" w:rsidRDefault="00973F0D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973F0D" w:rsidRPr="00B151BC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B754BE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B151BC" w:rsidRDefault="00973F0D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973F0D" w:rsidRPr="00331602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331602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 xml:space="preserve">49.Введение. Особенности проектной деятельности. Основные требования к исследованию. Особенности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F61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C15F61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5F61">
              <w:rPr>
                <w:rFonts w:ascii="Times New Roman" w:hAnsi="Times New Roman"/>
                <w:sz w:val="24"/>
                <w:szCs w:val="24"/>
              </w:rPr>
              <w:t>.Структура проекта. Алгоритм работы над проектом. Этапы работы над проектом. Методы исследования.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1.Определение темы, цели, задач проекта. Технология составления плана работы.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2.Алгоритм работы с технической литературой.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3.Подбор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4.Составление глоссария (презентации) по теме теоретической части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5.Что такое плагиат и как его избегать в своей работе. Практическое занятие с системами «</w:t>
            </w:r>
            <w:proofErr w:type="spellStart"/>
            <w:r w:rsidRPr="00C15F61">
              <w:t>антиплагиат</w:t>
            </w:r>
            <w:proofErr w:type="spellEnd"/>
            <w:r w:rsidRPr="00C15F61">
              <w:t>».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6.Аннотированный список литературы. Графические материалы проекта: виды, технология, требования к оформлению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7.</w:t>
            </w:r>
            <w:r w:rsidRPr="00C15F61">
              <w:rPr>
                <w:bCs/>
              </w:rPr>
              <w:t xml:space="preserve">Технология презентации </w:t>
            </w:r>
            <w:r w:rsidRPr="00C15F61">
              <w:t>(комбинированная лекция)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 xml:space="preserve">8.Определение практического применения   объекта и предмета исследования. 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5</w:t>
            </w:r>
            <w:r w:rsidRPr="00C15F61">
              <w:t>9.Критерии внешней оценки проекта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0.Обсуждение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1.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2.</w:t>
            </w:r>
            <w:r w:rsidRPr="00C15F61">
              <w:rPr>
                <w:bCs/>
              </w:rPr>
              <w:t>Индивидуальные занятия по проектам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3. Оценка защиты выполненного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4. Представление работы, защита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5.Представление работы, защита проекта.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</w:pPr>
            <w:r>
              <w:t>6</w:t>
            </w:r>
            <w:r w:rsidRPr="00C15F61">
              <w:t>6.Анализ достижений и недостатков.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F0D" w:rsidTr="00E748F5">
        <w:trPr>
          <w:trHeight w:val="548"/>
        </w:trPr>
        <w:tc>
          <w:tcPr>
            <w:tcW w:w="2424" w:type="dxa"/>
          </w:tcPr>
          <w:p w:rsidR="00973F0D" w:rsidRPr="00E30ABB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973F0D" w:rsidRPr="00C15F61" w:rsidRDefault="00973F0D" w:rsidP="00E748F5">
            <w:pPr>
              <w:pStyle w:val="af0"/>
              <w:jc w:val="right"/>
            </w:pPr>
            <w:r w:rsidRPr="00C15F61">
              <w:t>Всего:</w:t>
            </w:r>
          </w:p>
        </w:tc>
        <w:tc>
          <w:tcPr>
            <w:tcW w:w="2457" w:type="dxa"/>
          </w:tcPr>
          <w:p w:rsidR="00973F0D" w:rsidRPr="00C15F61" w:rsidRDefault="00973F0D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F0D" w:rsidRPr="00C15F61" w:rsidRDefault="00973F0D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6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12894" w:rsidRPr="00412894" w:rsidRDefault="00412894" w:rsidP="00412894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69BC" w:rsidRDefault="007169BC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7169BC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</w:t>
      </w:r>
      <w:r w:rsidR="00746E5E">
        <w:rPr>
          <w:rFonts w:ascii="Times New Roman" w:hAnsi="Times New Roman"/>
          <w:b/>
          <w:bCs/>
          <w:sz w:val="24"/>
          <w:szCs w:val="24"/>
          <w:lang w:eastAsia="ru-RU"/>
        </w:rPr>
        <w:t>зации рабочей программы учебного предмета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E3BED" w:rsidRDefault="009B60C2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учебного предмета 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>предполагает наличие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кабинета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 xml:space="preserve"> №14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 xml:space="preserve">«Информатики и 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>информационных технологий</w:t>
      </w:r>
      <w:r w:rsidR="005E249A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3952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5E3BED"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EB3952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EB3952" w:rsidRPr="008C2DEF" w:rsidRDefault="00EB3952" w:rsidP="00EB395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412894" w:rsidRPr="008C2DEF" w:rsidRDefault="0041289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 w:rsidR="005E249A"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 w:rsidR="00E6229B"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A24D73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>.: 4.Изд</w:t>
      </w:r>
      <w:r w:rsidR="005E249A"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5E3BED" w:rsidRPr="008C2DEF" w:rsidRDefault="00A24D73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E3BED" w:rsidRPr="008C2DEF">
        <w:rPr>
          <w:rFonts w:ascii="Times New Roman" w:hAnsi="Times New Roman"/>
          <w:sz w:val="24"/>
          <w:szCs w:val="24"/>
        </w:rPr>
        <w:t>Пр</w:t>
      </w:r>
      <w:r w:rsidR="00CC4B55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CC4B55">
        <w:rPr>
          <w:rFonts w:ascii="Times New Roman" w:hAnsi="Times New Roman"/>
          <w:sz w:val="24"/>
          <w:szCs w:val="24"/>
        </w:rPr>
        <w:t>Microsoft</w:t>
      </w:r>
      <w:proofErr w:type="spellEnd"/>
      <w:r w:rsidR="00CC4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B55">
        <w:rPr>
          <w:rFonts w:ascii="Times New Roman" w:hAnsi="Times New Roman"/>
          <w:sz w:val="24"/>
          <w:szCs w:val="24"/>
        </w:rPr>
        <w:t>Office</w:t>
      </w:r>
      <w:proofErr w:type="spellEnd"/>
      <w:r w:rsidR="00CC4B55">
        <w:rPr>
          <w:rFonts w:ascii="Times New Roman" w:hAnsi="Times New Roman"/>
          <w:sz w:val="24"/>
          <w:szCs w:val="24"/>
        </w:rPr>
        <w:t xml:space="preserve"> 2010</w:t>
      </w:r>
      <w:r w:rsidR="005E3BED"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 w:rsidR="005E249A"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5E3BED" w:rsidRPr="008C2DEF" w:rsidRDefault="005E3BED" w:rsidP="000B04C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 w:rsidR="00A24D73"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 w:rsidR="00E6229B">
        <w:rPr>
          <w:rFonts w:ascii="Times New Roman" w:hAnsi="Times New Roman"/>
          <w:sz w:val="24"/>
          <w:szCs w:val="24"/>
        </w:rPr>
        <w:t xml:space="preserve">ютерная графика. </w:t>
      </w:r>
      <w:proofErr w:type="spellStart"/>
      <w:r w:rsidR="00E6229B">
        <w:rPr>
          <w:rFonts w:ascii="Times New Roman" w:hAnsi="Times New Roman"/>
          <w:sz w:val="24"/>
          <w:szCs w:val="24"/>
        </w:rPr>
        <w:t>Аверин</w:t>
      </w:r>
      <w:proofErr w:type="spellEnd"/>
      <w:r w:rsidR="00E6229B">
        <w:rPr>
          <w:rFonts w:ascii="Times New Roman" w:hAnsi="Times New Roman"/>
          <w:sz w:val="24"/>
          <w:szCs w:val="24"/>
        </w:rPr>
        <w:t xml:space="preserve">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5E3BED" w:rsidRPr="008C2DEF" w:rsidRDefault="005E3BED" w:rsidP="0040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 w:rsidR="005E249A"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 w:rsidR="005E249A">
        <w:rPr>
          <w:rFonts w:ascii="Times New Roman" w:hAnsi="Times New Roman"/>
          <w:bCs/>
          <w:sz w:val="24"/>
          <w:szCs w:val="24"/>
        </w:rPr>
        <w:t>мации: учеб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 w:rsidR="005E249A"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 w:rsidR="005E249A"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A24D7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 w:rsidR="005E249A">
        <w:rPr>
          <w:rFonts w:ascii="Times New Roman" w:hAnsi="Times New Roman"/>
          <w:bCs/>
          <w:sz w:val="24"/>
          <w:szCs w:val="24"/>
        </w:rPr>
        <w:t>хники: учеб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E249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5E249A"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5E3BED" w:rsidRPr="008C2DEF" w:rsidRDefault="005E3BED" w:rsidP="00147A99">
      <w:pPr>
        <w:rPr>
          <w:rFonts w:ascii="Times New Roman" w:hAnsi="Times New Roman"/>
          <w:szCs w:val="28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5E3BED" w:rsidRPr="008C2DEF" w:rsidRDefault="005E3BED" w:rsidP="00A24D73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3BED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7A99" w:rsidRPr="008C2DEF" w:rsidRDefault="00147A99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249A" w:rsidRDefault="005E249A" w:rsidP="00147A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83058" w:rsidRPr="00583058" w:rsidRDefault="00583058" w:rsidP="005830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УЧЕБНОГО ПРЕДМЕТА</w:t>
      </w:r>
    </w:p>
    <w:p w:rsidR="00583058" w:rsidRPr="00F7408C" w:rsidRDefault="00583058" w:rsidP="00F740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058" w:rsidRPr="00583058" w:rsidRDefault="00583058" w:rsidP="0004347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AE2DAA" w:rsidRPr="00147A99" w:rsidRDefault="00583058" w:rsidP="00147A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AE2DAA" w:rsidRPr="00E30ABB" w:rsidTr="00A6367D">
        <w:tc>
          <w:tcPr>
            <w:tcW w:w="7646" w:type="dxa"/>
          </w:tcPr>
          <w:p w:rsidR="0004347B" w:rsidRPr="00734222" w:rsidRDefault="0004347B" w:rsidP="00043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E2DAA" w:rsidRPr="00734222" w:rsidRDefault="0004347B" w:rsidP="00043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AE2DAA" w:rsidRPr="00734222" w:rsidRDefault="00AE2DAA" w:rsidP="00A6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E2DAA" w:rsidRPr="00E30ABB" w:rsidTr="00A6367D">
        <w:tc>
          <w:tcPr>
            <w:tcW w:w="11502" w:type="dxa"/>
            <w:gridSpan w:val="2"/>
          </w:tcPr>
          <w:p w:rsidR="00AE2DAA" w:rsidRPr="00734222" w:rsidRDefault="00AE2DAA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DAA" w:rsidRPr="00E30ABB" w:rsidTr="00A6367D">
        <w:tc>
          <w:tcPr>
            <w:tcW w:w="7646" w:type="dxa"/>
          </w:tcPr>
          <w:p w:rsidR="0004347B" w:rsidRPr="0004347B" w:rsidRDefault="0004347B" w:rsidP="0004347B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 w:rsidR="00B13364">
              <w:rPr>
                <w:b/>
                <w:sz w:val="24"/>
                <w:szCs w:val="24"/>
              </w:rPr>
              <w:t xml:space="preserve">учебного предмета </w:t>
            </w:r>
            <w:proofErr w:type="gramStart"/>
            <w:r w:rsidRPr="0004347B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b/>
                <w:sz w:val="24"/>
                <w:szCs w:val="24"/>
              </w:rPr>
              <w:t xml:space="preserve"> на углубленном уровне  научится: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  <w:proofErr w:type="gramEnd"/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04347B">
              <w:rPr>
                <w:sz w:val="24"/>
                <w:szCs w:val="24"/>
              </w:rPr>
              <w:t>е</w:t>
            </w:r>
            <w:proofErr w:type="gramEnd"/>
            <w:r w:rsidRPr="0004347B">
              <w:rPr>
                <w:sz w:val="24"/>
                <w:szCs w:val="24"/>
              </w:rPr>
              <w:t xml:space="preserve"> системы счисления;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основные понятия, конструкции и </w:t>
            </w:r>
            <w:proofErr w:type="gramStart"/>
            <w:r w:rsidRPr="0004347B">
              <w:rPr>
                <w:sz w:val="24"/>
                <w:szCs w:val="24"/>
              </w:rPr>
              <w:t>структуры</w:t>
            </w:r>
            <w:proofErr w:type="gramEnd"/>
            <w:r w:rsidRPr="0004347B">
              <w:rPr>
                <w:sz w:val="24"/>
                <w:szCs w:val="24"/>
              </w:rPr>
      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</w:t>
            </w:r>
            <w:r w:rsidRPr="0004347B">
              <w:rPr>
                <w:sz w:val="24"/>
                <w:szCs w:val="24"/>
              </w:rPr>
              <w:lastRenderedPageBreak/>
              <w:t>средней сложности на выбранном языке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</w:t>
            </w:r>
            <w:proofErr w:type="spellStart"/>
            <w:r w:rsidRPr="0004347B">
              <w:rPr>
                <w:sz w:val="24"/>
                <w:szCs w:val="24"/>
              </w:rPr>
              <w:t>компьютерно-математические</w:t>
            </w:r>
            <w:proofErr w:type="spellEnd"/>
            <w:r w:rsidRPr="0004347B">
              <w:rPr>
                <w:sz w:val="24"/>
                <w:szCs w:val="24"/>
              </w:rPr>
      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</w:t>
            </w:r>
            <w:proofErr w:type="gramStart"/>
            <w:r w:rsidRPr="0004347B">
              <w:rPr>
                <w:sz w:val="24"/>
                <w:szCs w:val="24"/>
              </w:rPr>
              <w:t>ии ие</w:t>
            </w:r>
            <w:proofErr w:type="gramEnd"/>
            <w:r w:rsidRPr="0004347B">
              <w:rPr>
                <w:sz w:val="24"/>
                <w:szCs w:val="24"/>
              </w:rPr>
              <w:t>рархических файловых систем и именования файлов; использовать шаблоны для описания группы файлов;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понимать структуру доменных имен; принципы IP-адресации </w:t>
            </w:r>
            <w:r w:rsidRPr="0004347B">
              <w:rPr>
                <w:sz w:val="24"/>
                <w:szCs w:val="24"/>
              </w:rPr>
              <w:lastRenderedPageBreak/>
              <w:t>узлов сети;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представлять общие принципы разработки и функционирования </w:t>
            </w:r>
            <w:proofErr w:type="spellStart"/>
            <w:proofErr w:type="gramStart"/>
            <w:r w:rsidRPr="0004347B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04347B">
              <w:rPr>
                <w:sz w:val="24"/>
                <w:szCs w:val="24"/>
              </w:rPr>
              <w:t xml:space="preserve"> (сайты, </w:t>
            </w:r>
            <w:proofErr w:type="spellStart"/>
            <w:r w:rsidRPr="0004347B">
              <w:rPr>
                <w:sz w:val="24"/>
                <w:szCs w:val="24"/>
              </w:rPr>
              <w:t>блоги</w:t>
            </w:r>
            <w:proofErr w:type="spellEnd"/>
            <w:r w:rsidRPr="0004347B">
              <w:rPr>
                <w:sz w:val="24"/>
                <w:szCs w:val="24"/>
              </w:rPr>
              <w:t xml:space="preserve"> и др.);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AE2DAA" w:rsidRPr="00147A99" w:rsidRDefault="0004347B" w:rsidP="00147A99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04347B">
              <w:rPr>
                <w:sz w:val="24"/>
                <w:szCs w:val="24"/>
              </w:rPr>
              <w:t>действующих</w:t>
            </w:r>
            <w:proofErr w:type="gramEnd"/>
            <w:r w:rsidRPr="0004347B">
              <w:rPr>
                <w:sz w:val="24"/>
                <w:szCs w:val="24"/>
              </w:rPr>
              <w:t xml:space="preserve"> </w:t>
            </w:r>
            <w:proofErr w:type="spellStart"/>
            <w:r w:rsidRPr="0004347B">
              <w:rPr>
                <w:sz w:val="24"/>
                <w:szCs w:val="24"/>
              </w:rPr>
              <w:t>СанПиН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04347B" w:rsidRPr="00861AF5" w:rsidRDefault="0004347B" w:rsidP="00043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4347B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04347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47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EE3" w:rsidRPr="00E30ABB" w:rsidRDefault="0004347B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  <w:tr w:rsidR="00AE2DAA" w:rsidRPr="00E30ABB" w:rsidTr="00A6367D">
        <w:tc>
          <w:tcPr>
            <w:tcW w:w="7646" w:type="dxa"/>
          </w:tcPr>
          <w:p w:rsidR="0004347B" w:rsidRPr="0004347B" w:rsidRDefault="0004347B" w:rsidP="000434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04347B" w:rsidRPr="0004347B" w:rsidRDefault="0004347B" w:rsidP="0004347B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осознанно подходить к выбору </w:t>
            </w:r>
            <w:proofErr w:type="spellStart"/>
            <w:proofErr w:type="gramStart"/>
            <w:r w:rsidRPr="0004347B">
              <w:rPr>
                <w:rStyle w:val="diff-chunk"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04347B">
              <w:rPr>
                <w:rStyle w:val="diff-chunk"/>
                <w:sz w:val="24"/>
                <w:szCs w:val="24"/>
              </w:rPr>
              <w:t xml:space="preserve"> и программного обеспечения для решения задач, возникающих в ходе учебы и вне ее, для своих учебных и иных целей;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04347B" w:rsidRPr="0004347B" w:rsidRDefault="0004347B" w:rsidP="0004347B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</w:t>
            </w:r>
            <w:r w:rsidRPr="0004347B">
              <w:rPr>
                <w:sz w:val="24"/>
                <w:szCs w:val="24"/>
              </w:rPr>
              <w:lastRenderedPageBreak/>
              <w:t xml:space="preserve">использовать представление о проблеме хранения и обработки больших данных; </w:t>
            </w:r>
          </w:p>
          <w:p w:rsidR="00AE2DAA" w:rsidRPr="00147A99" w:rsidRDefault="0004347B" w:rsidP="00147A99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многотабличные базы данных; работе с базами данных и справочными системами с помощью </w:t>
            </w:r>
            <w:proofErr w:type="spellStart"/>
            <w:r w:rsidRPr="0004347B">
              <w:rPr>
                <w:sz w:val="24"/>
                <w:szCs w:val="24"/>
              </w:rPr>
              <w:t>веб-интерфейса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04347B" w:rsidRPr="00861AF5" w:rsidRDefault="0004347B" w:rsidP="00043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4347B" w:rsidRPr="006531B3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4347B" w:rsidRDefault="0004347B" w:rsidP="00043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E2DAA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04347B" w:rsidRPr="00E30ABB" w:rsidRDefault="0004347B" w:rsidP="000434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347B" w:rsidRDefault="0004347B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2DAA" w:rsidRPr="00147A99" w:rsidRDefault="00AE2DAA" w:rsidP="00A63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</w:tc>
      </w:tr>
    </w:tbl>
    <w:p w:rsidR="005E3BED" w:rsidRPr="008C2DEF" w:rsidRDefault="005E3BED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7169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99" w:rsidRDefault="00D92199" w:rsidP="00CE309E">
      <w:pPr>
        <w:spacing w:after="0" w:line="240" w:lineRule="auto"/>
      </w:pPr>
      <w:r>
        <w:separator/>
      </w:r>
    </w:p>
  </w:endnote>
  <w:endnote w:type="continuationSeparator" w:id="1">
    <w:p w:rsidR="00D92199" w:rsidRDefault="00D9219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99" w:rsidRDefault="00D92199">
    <w:pPr>
      <w:pStyle w:val="aa"/>
      <w:jc w:val="center"/>
    </w:pPr>
  </w:p>
  <w:p w:rsidR="00D92199" w:rsidRDefault="00D92199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99" w:rsidRDefault="00D92199" w:rsidP="00CE309E">
      <w:pPr>
        <w:spacing w:after="0" w:line="240" w:lineRule="auto"/>
      </w:pPr>
      <w:r>
        <w:separator/>
      </w:r>
    </w:p>
  </w:footnote>
  <w:footnote w:type="continuationSeparator" w:id="1">
    <w:p w:rsidR="00D92199" w:rsidRDefault="00D9219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4"/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4347B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A7C45"/>
    <w:rsid w:val="000B04C0"/>
    <w:rsid w:val="000B7314"/>
    <w:rsid w:val="000D330D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7A99"/>
    <w:rsid w:val="00155127"/>
    <w:rsid w:val="00160883"/>
    <w:rsid w:val="00160A7F"/>
    <w:rsid w:val="0016359E"/>
    <w:rsid w:val="0017740F"/>
    <w:rsid w:val="0019409A"/>
    <w:rsid w:val="00195578"/>
    <w:rsid w:val="001B518E"/>
    <w:rsid w:val="001B6E28"/>
    <w:rsid w:val="001B7C8C"/>
    <w:rsid w:val="001C4640"/>
    <w:rsid w:val="001C677A"/>
    <w:rsid w:val="001C6C68"/>
    <w:rsid w:val="001D0428"/>
    <w:rsid w:val="001D202A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2051"/>
    <w:rsid w:val="002677B8"/>
    <w:rsid w:val="0027139F"/>
    <w:rsid w:val="00276DFA"/>
    <w:rsid w:val="002814BB"/>
    <w:rsid w:val="00282C4B"/>
    <w:rsid w:val="00286B1B"/>
    <w:rsid w:val="002913A6"/>
    <w:rsid w:val="00294939"/>
    <w:rsid w:val="00294A43"/>
    <w:rsid w:val="002A44FF"/>
    <w:rsid w:val="002B1783"/>
    <w:rsid w:val="002B3F93"/>
    <w:rsid w:val="002B56BA"/>
    <w:rsid w:val="002C09A6"/>
    <w:rsid w:val="002C1132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3705"/>
    <w:rsid w:val="003E4F89"/>
    <w:rsid w:val="003E5374"/>
    <w:rsid w:val="003E62C0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66B3B"/>
    <w:rsid w:val="00473EA1"/>
    <w:rsid w:val="00480257"/>
    <w:rsid w:val="004803F9"/>
    <w:rsid w:val="00481922"/>
    <w:rsid w:val="00484369"/>
    <w:rsid w:val="00484CD9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913"/>
    <w:rsid w:val="005D1BC1"/>
    <w:rsid w:val="005E249A"/>
    <w:rsid w:val="005E3BED"/>
    <w:rsid w:val="0060201E"/>
    <w:rsid w:val="00604267"/>
    <w:rsid w:val="0060602E"/>
    <w:rsid w:val="00610439"/>
    <w:rsid w:val="00614507"/>
    <w:rsid w:val="006152BA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80A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169BC"/>
    <w:rsid w:val="00730BCC"/>
    <w:rsid w:val="0073456D"/>
    <w:rsid w:val="00734BBF"/>
    <w:rsid w:val="00745B5E"/>
    <w:rsid w:val="00746E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B0205"/>
    <w:rsid w:val="007C2CF7"/>
    <w:rsid w:val="007C55C3"/>
    <w:rsid w:val="007D7BC4"/>
    <w:rsid w:val="007E17BA"/>
    <w:rsid w:val="007F5291"/>
    <w:rsid w:val="00800800"/>
    <w:rsid w:val="0080347E"/>
    <w:rsid w:val="00807B85"/>
    <w:rsid w:val="008105C5"/>
    <w:rsid w:val="0081096A"/>
    <w:rsid w:val="00815A76"/>
    <w:rsid w:val="0083421D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0DED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58B2"/>
    <w:rsid w:val="008E58DF"/>
    <w:rsid w:val="008F1536"/>
    <w:rsid w:val="008F4F40"/>
    <w:rsid w:val="008F6EDD"/>
    <w:rsid w:val="008F78A2"/>
    <w:rsid w:val="009003A1"/>
    <w:rsid w:val="009030B9"/>
    <w:rsid w:val="00903ACC"/>
    <w:rsid w:val="00905307"/>
    <w:rsid w:val="00911594"/>
    <w:rsid w:val="00914973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73F0D"/>
    <w:rsid w:val="009818A0"/>
    <w:rsid w:val="0098732F"/>
    <w:rsid w:val="00993607"/>
    <w:rsid w:val="00994C2F"/>
    <w:rsid w:val="009972C2"/>
    <w:rsid w:val="009A4237"/>
    <w:rsid w:val="009B4C83"/>
    <w:rsid w:val="009B60C2"/>
    <w:rsid w:val="009B6431"/>
    <w:rsid w:val="009C0635"/>
    <w:rsid w:val="009D5A55"/>
    <w:rsid w:val="009E0624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0093"/>
    <w:rsid w:val="00B13364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26B9"/>
    <w:rsid w:val="00B8577A"/>
    <w:rsid w:val="00B90C00"/>
    <w:rsid w:val="00BA1672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3BCF"/>
    <w:rsid w:val="00BE66CF"/>
    <w:rsid w:val="00BF3B6C"/>
    <w:rsid w:val="00C11949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64"/>
    <w:rsid w:val="00C73C77"/>
    <w:rsid w:val="00C83948"/>
    <w:rsid w:val="00C87BA7"/>
    <w:rsid w:val="00C87D17"/>
    <w:rsid w:val="00C923A1"/>
    <w:rsid w:val="00C966E2"/>
    <w:rsid w:val="00C97571"/>
    <w:rsid w:val="00CC1FD7"/>
    <w:rsid w:val="00CC2C8D"/>
    <w:rsid w:val="00CC4B55"/>
    <w:rsid w:val="00CC5740"/>
    <w:rsid w:val="00CD4E6C"/>
    <w:rsid w:val="00CE2537"/>
    <w:rsid w:val="00CE309E"/>
    <w:rsid w:val="00CE34C5"/>
    <w:rsid w:val="00CE4737"/>
    <w:rsid w:val="00CF51E5"/>
    <w:rsid w:val="00CF606B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199"/>
    <w:rsid w:val="00D92F9F"/>
    <w:rsid w:val="00DA3A41"/>
    <w:rsid w:val="00DA6946"/>
    <w:rsid w:val="00DA755F"/>
    <w:rsid w:val="00DB03CA"/>
    <w:rsid w:val="00DB051B"/>
    <w:rsid w:val="00DB0F2F"/>
    <w:rsid w:val="00DC299E"/>
    <w:rsid w:val="00DD0519"/>
    <w:rsid w:val="00DD3391"/>
    <w:rsid w:val="00DD33C6"/>
    <w:rsid w:val="00DD4B7B"/>
    <w:rsid w:val="00DD7516"/>
    <w:rsid w:val="00DF3FA5"/>
    <w:rsid w:val="00DF7133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229B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3952"/>
    <w:rsid w:val="00EB472F"/>
    <w:rsid w:val="00EB5BA4"/>
    <w:rsid w:val="00EB7A38"/>
    <w:rsid w:val="00ED0598"/>
    <w:rsid w:val="00ED54AD"/>
    <w:rsid w:val="00ED5FAA"/>
    <w:rsid w:val="00EE301F"/>
    <w:rsid w:val="00EF02FD"/>
    <w:rsid w:val="00EF34B6"/>
    <w:rsid w:val="00EF382F"/>
    <w:rsid w:val="00F00ABF"/>
    <w:rsid w:val="00F05FFE"/>
    <w:rsid w:val="00F11890"/>
    <w:rsid w:val="00F12D81"/>
    <w:rsid w:val="00F2249B"/>
    <w:rsid w:val="00F302E2"/>
    <w:rsid w:val="00F34826"/>
    <w:rsid w:val="00F458C8"/>
    <w:rsid w:val="00F522CE"/>
    <w:rsid w:val="00F52DD8"/>
    <w:rsid w:val="00F566B0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97499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styleId="af0">
    <w:name w:val="No Spacing"/>
    <w:uiPriority w:val="1"/>
    <w:qFormat/>
    <w:rsid w:val="00EB472F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D9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36</Pages>
  <Words>7008</Words>
  <Characters>55056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ПК</cp:lastModifiedBy>
  <cp:revision>62</cp:revision>
  <cp:lastPrinted>2021-04-21T08:40:00Z</cp:lastPrinted>
  <dcterms:created xsi:type="dcterms:W3CDTF">2018-10-29T09:05:00Z</dcterms:created>
  <dcterms:modified xsi:type="dcterms:W3CDTF">2021-05-06T08:34:00Z</dcterms:modified>
</cp:coreProperties>
</file>