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392" w:rsidRDefault="00A51392" w:rsidP="00A51392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(ГАПОУ МИК)</w:t>
      </w:r>
    </w:p>
    <w:p w:rsidR="00A51392" w:rsidRDefault="00A51392" w:rsidP="00A51392">
      <w:pPr>
        <w:jc w:val="center"/>
        <w:rPr>
          <w:b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36"/>
          <w:szCs w:val="36"/>
          <w:u w:val="single"/>
        </w:rPr>
      </w:pPr>
    </w:p>
    <w:p w:rsidR="00E54B04" w:rsidRPr="00AE1190" w:rsidRDefault="00715C54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6"/>
          <w:szCs w:val="36"/>
        </w:rPr>
      </w:pPr>
      <w:r w:rsidRPr="00AE1190">
        <w:rPr>
          <w:b/>
          <w:color w:val="000000"/>
          <w:sz w:val="36"/>
          <w:szCs w:val="36"/>
        </w:rPr>
        <w:t xml:space="preserve">ОП.02. </w:t>
      </w:r>
      <w:r w:rsidR="00E54B04" w:rsidRPr="00AE1190">
        <w:rPr>
          <w:b/>
          <w:color w:val="000000"/>
          <w:sz w:val="36"/>
          <w:szCs w:val="36"/>
        </w:rPr>
        <w:t>ТЕХНИЧЕСКАЯ МЕХАНИКА</w:t>
      </w: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6"/>
          <w:szCs w:val="36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26101D" w:rsidRPr="00AE1190" w:rsidRDefault="0026101D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A7312" w:rsidRPr="00AE1190" w:rsidRDefault="007A731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A7312" w:rsidRDefault="007A731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Pr="00AE1190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47B34" w:rsidRPr="00AE1190" w:rsidRDefault="00147B34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54B04" w:rsidRPr="00121CCE" w:rsidRDefault="001A24EF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  <w:lang w:val="en-US"/>
        </w:rPr>
        <w:t>2</w:t>
      </w:r>
      <w:r w:rsidR="00FA0F6A">
        <w:rPr>
          <w:b/>
          <w:bCs/>
          <w:color w:val="000000"/>
          <w:sz w:val="28"/>
          <w:szCs w:val="28"/>
        </w:rPr>
        <w:t>1</w:t>
      </w:r>
      <w:r w:rsidR="00121CCE">
        <w:rPr>
          <w:b/>
          <w:bCs/>
          <w:color w:val="000000"/>
          <w:sz w:val="28"/>
          <w:szCs w:val="28"/>
          <w:lang w:val="en-US"/>
        </w:rPr>
        <w:t xml:space="preserve"> </w:t>
      </w:r>
      <w:r w:rsidR="00121CCE">
        <w:rPr>
          <w:b/>
          <w:bCs/>
          <w:color w:val="000000"/>
          <w:sz w:val="28"/>
          <w:szCs w:val="28"/>
        </w:rPr>
        <w:t>г.</w:t>
      </w:r>
    </w:p>
    <w:p w:rsidR="00E54B04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9045B2">
        <w:rPr>
          <w:sz w:val="28"/>
          <w:szCs w:val="28"/>
        </w:rPr>
        <w:t xml:space="preserve">22.02.02  </w:t>
      </w:r>
      <w:r w:rsidR="009045B2" w:rsidRPr="00C12E6C">
        <w:rPr>
          <w:sz w:val="28"/>
          <w:szCs w:val="28"/>
        </w:rPr>
        <w:t xml:space="preserve"> Металлургия цветных металлов</w:t>
      </w:r>
      <w:r w:rsidR="00E54B04" w:rsidRPr="00AE1190">
        <w:rPr>
          <w:color w:val="000000"/>
          <w:sz w:val="28"/>
          <w:szCs w:val="28"/>
        </w:rPr>
        <w:t xml:space="preserve"> </w:t>
      </w:r>
    </w:p>
    <w:p w:rsidR="00A51392" w:rsidRDefault="00A51392" w:rsidP="00A51392">
      <w:pPr>
        <w:tabs>
          <w:tab w:val="left" w:pos="0"/>
        </w:tabs>
        <w:jc w:val="both"/>
        <w:rPr>
          <w:sz w:val="28"/>
          <w:szCs w:val="28"/>
          <w:vertAlign w:val="superscript"/>
        </w:rPr>
      </w:pPr>
    </w:p>
    <w:p w:rsidR="00A51392" w:rsidRPr="00FA0F6A" w:rsidRDefault="00A51392" w:rsidP="00A51392">
      <w:pPr>
        <w:tabs>
          <w:tab w:val="left" w:pos="0"/>
        </w:tabs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1A24EF">
        <w:rPr>
          <w:bCs/>
          <w:sz w:val="28"/>
          <w:szCs w:val="28"/>
          <w:lang w:val="en-US"/>
        </w:rPr>
        <w:t>2</w:t>
      </w:r>
      <w:r w:rsidR="00FA0F6A">
        <w:rPr>
          <w:bCs/>
          <w:sz w:val="28"/>
          <w:szCs w:val="28"/>
        </w:rPr>
        <w:t>1</w:t>
      </w:r>
    </w:p>
    <w:p w:rsidR="00A51392" w:rsidRPr="00921051" w:rsidRDefault="00A51392" w:rsidP="00A51392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1392" w:rsidRPr="00AE1190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0C6BA9" w:rsidRPr="00AE1190" w:rsidRDefault="000C6BA9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СОДЕРЖАНИЕ</w:t>
      </w:r>
    </w:p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0C6BA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ПАСПОРТ ПРОГРАММЫ УЧЕБНОЙ ДИСЦИПЛИНЫ</w:t>
            </w:r>
          </w:p>
          <w:p w:rsidR="000C6BA9" w:rsidRPr="00AE1190" w:rsidRDefault="000C6BA9">
            <w:pPr>
              <w:rPr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BF5A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СТРУКТУРА и содержание УЧЕБНОЙ ДИСЦИПЛИНЫ</w:t>
            </w:r>
          </w:p>
          <w:p w:rsidR="000C6BA9" w:rsidRPr="00AE1190" w:rsidRDefault="000C6BA9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C6BA9" w:rsidRPr="00AE1190">
        <w:trPr>
          <w:trHeight w:val="670"/>
        </w:trPr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условия реализации программы учебной дисциплины</w:t>
            </w:r>
          </w:p>
          <w:p w:rsidR="000C6BA9" w:rsidRPr="00AE1190" w:rsidRDefault="000C6BA9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DD0E43" w:rsidP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1</w:t>
            </w:r>
            <w:r w:rsidR="00EA441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0C6BA9" w:rsidRPr="00AE1190" w:rsidRDefault="000C6BA9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9F3E67" w:rsidP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1</w:t>
            </w:r>
            <w:r w:rsidR="00EA441D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0C6BA9" w:rsidRPr="00AE1190" w:rsidRDefault="000C6BA9" w:rsidP="0084437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1. паспорт ПРОГРАММЫ УЧЕБНОЙ ДИСЦИПЛИНЫ</w:t>
      </w:r>
    </w:p>
    <w:p w:rsidR="000C6BA9" w:rsidRPr="00AE1190" w:rsidRDefault="001E3FEE" w:rsidP="0084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ОП.02</w:t>
      </w:r>
      <w:r w:rsidR="00FA0F6A">
        <w:rPr>
          <w:b/>
          <w:color w:val="000000"/>
          <w:sz w:val="28"/>
          <w:szCs w:val="28"/>
        </w:rPr>
        <w:t xml:space="preserve"> </w:t>
      </w:r>
      <w:r w:rsidR="000C6BA9" w:rsidRPr="00AE1190">
        <w:rPr>
          <w:b/>
          <w:color w:val="000000"/>
          <w:sz w:val="28"/>
          <w:szCs w:val="28"/>
        </w:rPr>
        <w:t>Техническая механика</w:t>
      </w:r>
    </w:p>
    <w:p w:rsidR="000C6BA9" w:rsidRPr="00AE1190" w:rsidRDefault="000C6BA9" w:rsidP="0084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1.1. Область применения программы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  <w:u w:val="single"/>
        </w:rPr>
      </w:pPr>
      <w:r w:rsidRPr="00AE1190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="00084735">
        <w:rPr>
          <w:color w:val="000000"/>
          <w:sz w:val="28"/>
          <w:szCs w:val="28"/>
        </w:rPr>
        <w:t xml:space="preserve">ППССЗ </w:t>
      </w:r>
      <w:r w:rsidRPr="00AE1190">
        <w:rPr>
          <w:color w:val="000000"/>
          <w:sz w:val="28"/>
          <w:szCs w:val="28"/>
        </w:rPr>
        <w:t xml:space="preserve"> в соответствии с ФГОС по </w:t>
      </w:r>
      <w:r w:rsidR="007906F5" w:rsidRPr="00AE1190">
        <w:rPr>
          <w:color w:val="000000"/>
          <w:sz w:val="28"/>
          <w:szCs w:val="28"/>
        </w:rPr>
        <w:t>специальности</w:t>
      </w:r>
      <w:r w:rsidR="001E3FEE" w:rsidRPr="00AE1190">
        <w:rPr>
          <w:color w:val="000000"/>
          <w:sz w:val="28"/>
          <w:szCs w:val="28"/>
        </w:rPr>
        <w:t xml:space="preserve"> </w:t>
      </w:r>
      <w:r w:rsidR="00E97EFB">
        <w:rPr>
          <w:color w:val="000000"/>
          <w:sz w:val="28"/>
          <w:szCs w:val="28"/>
        </w:rPr>
        <w:t xml:space="preserve">СПО </w:t>
      </w:r>
      <w:r w:rsidR="009045B2">
        <w:rPr>
          <w:sz w:val="28"/>
          <w:szCs w:val="28"/>
        </w:rPr>
        <w:t xml:space="preserve">22.02.02  </w:t>
      </w:r>
      <w:r w:rsidR="009045B2" w:rsidRPr="00C12E6C">
        <w:rPr>
          <w:sz w:val="28"/>
          <w:szCs w:val="28"/>
        </w:rPr>
        <w:t xml:space="preserve"> Металлургия цветных металлов</w:t>
      </w:r>
    </w:p>
    <w:p w:rsidR="000C6BA9" w:rsidRPr="00E97EFB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Программа учебной дисциплины может быть использована</w:t>
      </w:r>
      <w:r w:rsidRPr="00AE1190">
        <w:rPr>
          <w:b/>
          <w:color w:val="000000"/>
          <w:sz w:val="28"/>
          <w:szCs w:val="28"/>
        </w:rPr>
        <w:t xml:space="preserve"> </w:t>
      </w:r>
      <w:r w:rsidRPr="00E97EFB">
        <w:rPr>
          <w:color w:val="000000"/>
          <w:sz w:val="28"/>
          <w:szCs w:val="28"/>
        </w:rPr>
        <w:t xml:space="preserve">в дополнительном </w:t>
      </w:r>
      <w:r w:rsidR="007906F5" w:rsidRPr="00E97EFB">
        <w:rPr>
          <w:color w:val="000000"/>
          <w:sz w:val="28"/>
          <w:szCs w:val="28"/>
        </w:rPr>
        <w:t>профессиональном</w:t>
      </w:r>
      <w:r w:rsidRPr="00E97EFB">
        <w:rPr>
          <w:color w:val="000000"/>
          <w:sz w:val="28"/>
          <w:szCs w:val="28"/>
        </w:rPr>
        <w:t xml:space="preserve"> образовании (в программах повышения </w:t>
      </w:r>
      <w:r w:rsidR="007906F5" w:rsidRPr="00E97EFB">
        <w:rPr>
          <w:color w:val="000000"/>
          <w:sz w:val="28"/>
          <w:szCs w:val="28"/>
        </w:rPr>
        <w:t>квалификации</w:t>
      </w:r>
      <w:r w:rsidRPr="00E97EFB">
        <w:rPr>
          <w:color w:val="000000"/>
          <w:sz w:val="28"/>
          <w:szCs w:val="28"/>
        </w:rPr>
        <w:t xml:space="preserve"> и переподготовки) и профессиональной подготовки по ра</w:t>
      </w:r>
      <w:r w:rsidR="007906F5" w:rsidRPr="00E97EFB">
        <w:rPr>
          <w:color w:val="000000"/>
          <w:sz w:val="28"/>
          <w:szCs w:val="28"/>
        </w:rPr>
        <w:t xml:space="preserve">бочей профессии 17634 </w:t>
      </w:r>
      <w:r w:rsidR="00E97EFB">
        <w:rPr>
          <w:color w:val="000000"/>
          <w:sz w:val="28"/>
          <w:szCs w:val="28"/>
        </w:rPr>
        <w:t>Р</w:t>
      </w:r>
      <w:r w:rsidR="007906F5" w:rsidRPr="00E97EFB">
        <w:rPr>
          <w:color w:val="000000"/>
          <w:sz w:val="28"/>
          <w:szCs w:val="28"/>
        </w:rPr>
        <w:t>азливщик цветных металлов</w:t>
      </w:r>
      <w:r w:rsidR="001E3FEE" w:rsidRPr="00E97EFB">
        <w:rPr>
          <w:color w:val="000000"/>
          <w:sz w:val="28"/>
          <w:szCs w:val="28"/>
        </w:rPr>
        <w:t xml:space="preserve"> и сплавов.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i/>
          <w:color w:val="000000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дисциплина «Техническая механика» входит в профессиональный цикл П</w:t>
      </w:r>
      <w:r w:rsidR="00EA441D">
        <w:rPr>
          <w:color w:val="000000"/>
          <w:sz w:val="28"/>
          <w:szCs w:val="28"/>
        </w:rPr>
        <w:t>ПССЗ</w:t>
      </w:r>
      <w:r w:rsidRPr="00AE1190">
        <w:rPr>
          <w:color w:val="000000"/>
          <w:sz w:val="28"/>
          <w:szCs w:val="28"/>
        </w:rPr>
        <w:t xml:space="preserve"> общепрофессиональные дисциплины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AE1190">
        <w:rPr>
          <w:b/>
          <w:color w:val="000000"/>
          <w:sz w:val="28"/>
          <w:szCs w:val="28"/>
        </w:rPr>
        <w:t>уметь: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производить расчеты механических передач и простейших сборочных единиц;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читать кинематические схемы;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</w:t>
      </w:r>
      <w:r w:rsidR="000C6BA9" w:rsidRPr="00AE1190">
        <w:rPr>
          <w:color w:val="000000"/>
          <w:sz w:val="28"/>
          <w:szCs w:val="28"/>
        </w:rPr>
        <w:t xml:space="preserve"> напряжения в конструкционных элементах. 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AE1190">
        <w:rPr>
          <w:b/>
          <w:color w:val="000000"/>
          <w:sz w:val="28"/>
          <w:szCs w:val="28"/>
        </w:rPr>
        <w:t>знать: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основы технической механики; 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виды механизмов, их кинематические и динамические характеристики; 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методику расчета элементов конструкций на прочность, жесткость и устойчивость при различных видах деформации;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>основы расчетов механических передач и простейших сборочных единиц общего назначения.</w:t>
      </w:r>
    </w:p>
    <w:p w:rsidR="00844377" w:rsidRPr="002F1207" w:rsidRDefault="00844377" w:rsidP="00E97EFB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t>Содержание дисциплины ориентировано на подготовку обучающихся к освоению  профессиональных компетенций (ПК)  и общих ( ОК):</w:t>
      </w:r>
    </w:p>
    <w:tbl>
      <w:tblPr>
        <w:tblpPr w:leftFromText="180" w:rightFromText="180" w:vertAnchor="text" w:horzAnchor="margin" w:tblpY="13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072"/>
      </w:tblGrid>
      <w:tr w:rsidR="00E97EFB" w:rsidRPr="00D1631D" w:rsidTr="00E97EFB">
        <w:tc>
          <w:tcPr>
            <w:tcW w:w="1276" w:type="dxa"/>
          </w:tcPr>
          <w:p w:rsidR="00E97EFB" w:rsidRPr="00D1631D" w:rsidRDefault="00E97EFB" w:rsidP="00E97E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</w:tcPr>
          <w:p w:rsidR="00E97EFB" w:rsidRPr="00D1631D" w:rsidRDefault="00E97EFB" w:rsidP="00E97E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ОК  1.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ОК 4.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Осуществлять поиск, анализ и оценку информации, необходимой для </w:t>
            </w:r>
            <w:r>
              <w:rPr>
                <w:sz w:val="28"/>
                <w:szCs w:val="28"/>
              </w:rPr>
              <w:t>эффективного выполнения</w:t>
            </w:r>
            <w:r w:rsidRPr="002351D7">
              <w:rPr>
                <w:sz w:val="28"/>
                <w:szCs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</w:t>
            </w:r>
            <w:r w:rsidRPr="002351D7">
              <w:rPr>
                <w:sz w:val="28"/>
                <w:szCs w:val="28"/>
              </w:rPr>
              <w:t xml:space="preserve">  профессиональной деятельности. 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</w:t>
            </w:r>
            <w:r w:rsidRPr="002351D7">
              <w:rPr>
                <w:sz w:val="28"/>
                <w:szCs w:val="28"/>
              </w:rPr>
              <w:t>.1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Готовить основное </w:t>
            </w:r>
            <w:r w:rsidRPr="002351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 вспомогательное</w:t>
            </w:r>
            <w:r w:rsidRPr="002351D7">
              <w:rPr>
                <w:sz w:val="28"/>
                <w:szCs w:val="28"/>
              </w:rPr>
              <w:t xml:space="preserve"> технологическо</w:t>
            </w:r>
            <w:r>
              <w:rPr>
                <w:sz w:val="28"/>
                <w:szCs w:val="28"/>
              </w:rPr>
              <w:t>е</w:t>
            </w:r>
            <w:r w:rsidRPr="002351D7">
              <w:rPr>
                <w:sz w:val="28"/>
                <w:szCs w:val="28"/>
              </w:rPr>
              <w:t xml:space="preserve"> оборудовани</w:t>
            </w:r>
            <w:r>
              <w:rPr>
                <w:sz w:val="28"/>
                <w:szCs w:val="28"/>
              </w:rPr>
              <w:t>е к работе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ПК 2.4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351D7">
              <w:rPr>
                <w:rFonts w:eastAsia="Calibri"/>
                <w:sz w:val="28"/>
                <w:szCs w:val="28"/>
                <w:lang w:eastAsia="en-US"/>
              </w:rPr>
              <w:t>Выявлять и устранять неисправности в работе основного и</w:t>
            </w:r>
          </w:p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rFonts w:eastAsia="Calibri"/>
                <w:sz w:val="28"/>
                <w:szCs w:val="28"/>
                <w:lang w:eastAsia="en-US"/>
              </w:rPr>
              <w:t>вспомогательного технологического оборудования.</w:t>
            </w:r>
          </w:p>
        </w:tc>
      </w:tr>
    </w:tbl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максимальной учебной нагрузки обучающегося 1</w:t>
      </w:r>
      <w:r w:rsidR="002A36AF" w:rsidRPr="00AE1190">
        <w:rPr>
          <w:color w:val="000000"/>
          <w:sz w:val="28"/>
          <w:szCs w:val="28"/>
        </w:rPr>
        <w:t>75</w:t>
      </w:r>
      <w:r w:rsidRPr="00AE1190">
        <w:rPr>
          <w:color w:val="000000"/>
          <w:sz w:val="28"/>
          <w:szCs w:val="28"/>
        </w:rPr>
        <w:t xml:space="preserve"> часов, в том числе:</w:t>
      </w:r>
    </w:p>
    <w:p w:rsidR="000C6BA9" w:rsidRPr="00AE1190" w:rsidRDefault="000C6BA9" w:rsidP="00E97EFB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обязательной аудиторной учебной нагрузки обучающегося 1</w:t>
      </w:r>
      <w:r w:rsidR="002A36AF" w:rsidRPr="00AE1190">
        <w:rPr>
          <w:color w:val="000000"/>
          <w:sz w:val="28"/>
          <w:szCs w:val="28"/>
        </w:rPr>
        <w:t>17</w:t>
      </w:r>
      <w:r w:rsidRPr="00AE1190">
        <w:rPr>
          <w:color w:val="000000"/>
          <w:sz w:val="28"/>
          <w:szCs w:val="28"/>
        </w:rPr>
        <w:t xml:space="preserve"> часов;</w:t>
      </w:r>
    </w:p>
    <w:p w:rsidR="000C6BA9" w:rsidRPr="00AE1190" w:rsidRDefault="000C6BA9" w:rsidP="00E97EFB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самосто</w:t>
      </w:r>
      <w:r w:rsidR="0009177A" w:rsidRPr="00AE1190">
        <w:rPr>
          <w:color w:val="000000"/>
          <w:sz w:val="28"/>
          <w:szCs w:val="28"/>
        </w:rPr>
        <w:t>ятельной работы обучающегося  5</w:t>
      </w:r>
      <w:r w:rsidR="002A36AF" w:rsidRPr="00AE1190">
        <w:rPr>
          <w:color w:val="000000"/>
          <w:sz w:val="28"/>
          <w:szCs w:val="28"/>
        </w:rPr>
        <w:t>8</w:t>
      </w:r>
      <w:r w:rsidRPr="00AE1190">
        <w:rPr>
          <w:color w:val="000000"/>
          <w:sz w:val="28"/>
          <w:szCs w:val="28"/>
        </w:rPr>
        <w:t xml:space="preserve"> часа.</w:t>
      </w:r>
    </w:p>
    <w:p w:rsidR="00844377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44377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2. СТРУКТУРА И СОДЕРЖАНИЕ УЧЕБНОЙ ДИСЦИПЛИНЫ</w:t>
      </w:r>
    </w:p>
    <w:p w:rsidR="000C6BA9" w:rsidRPr="00AE1190" w:rsidRDefault="000C6BA9" w:rsidP="00E97EFB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0C6BA9" w:rsidRPr="00AE1190" w:rsidRDefault="000C6BA9" w:rsidP="00E97EFB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 w:right="-185" w:firstLine="851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95"/>
        <w:gridCol w:w="1835"/>
      </w:tblGrid>
      <w:tr w:rsidR="0009177A" w:rsidRPr="00AE1190" w:rsidTr="00060A24">
        <w:trPr>
          <w:trHeight w:val="460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09177A" w:rsidRPr="00AE1190" w:rsidTr="00060A24">
        <w:trPr>
          <w:trHeight w:val="285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457E08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457E08" w:rsidRPr="00AE1190">
              <w:rPr>
                <w:i/>
                <w:iCs/>
                <w:color w:val="000000"/>
                <w:sz w:val="28"/>
                <w:szCs w:val="28"/>
              </w:rPr>
              <w:t>75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457E08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457E08" w:rsidRPr="00AE1190">
              <w:rPr>
                <w:i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863A1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3</w:t>
            </w:r>
            <w:r w:rsidR="0009177A" w:rsidRPr="00AE1190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457E08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507E01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01" w:rsidRPr="00507E01" w:rsidRDefault="00FA0F6A" w:rsidP="00FA0F6A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теоретического материала, выполнение расчетно- графических заданий по темам, работа с конспектом лекций, подготовка технической информации, работа с учебником, выполнение практических  работ.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9177A" w:rsidRPr="00AE1190" w:rsidTr="00060A24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Итоговая аттестация в форме                                          дифференцированного</w:t>
            </w:r>
          </w:p>
          <w:p w:rsidR="0009177A" w:rsidRPr="00AE1190" w:rsidRDefault="0009177A" w:rsidP="00060A2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зачета                              </w:t>
            </w:r>
          </w:p>
        </w:tc>
      </w:tr>
    </w:tbl>
    <w:p w:rsidR="000C6BA9" w:rsidRDefault="000C6BA9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Pr="00AE1190" w:rsidRDefault="006E7C20">
      <w:pPr>
        <w:rPr>
          <w:color w:val="000000"/>
        </w:rPr>
        <w:sectPr w:rsidR="006E7C20" w:rsidRPr="00AE1190" w:rsidSect="004E16D2">
          <w:footerReference w:type="default" r:id="rId8"/>
          <w:footnotePr>
            <w:pos w:val="beneathText"/>
          </w:footnotePr>
          <w:pgSz w:w="11905" w:h="16837"/>
          <w:pgMar w:top="1134" w:right="423" w:bottom="1134" w:left="1276" w:header="720" w:footer="708" w:gutter="0"/>
          <w:pgNumType w:start="1"/>
          <w:cols w:space="720"/>
          <w:docGrid w:linePitch="360"/>
        </w:sectPr>
      </w:pPr>
    </w:p>
    <w:p w:rsidR="000C6BA9" w:rsidRPr="00AE1190" w:rsidRDefault="000C6BA9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 w:rsidRPr="00AE1190">
        <w:rPr>
          <w:b/>
          <w:caps/>
          <w:color w:val="000000"/>
          <w:sz w:val="28"/>
          <w:szCs w:val="28"/>
        </w:rPr>
        <w:t xml:space="preserve"> </w:t>
      </w:r>
      <w:r w:rsidRPr="00AE1190">
        <w:rPr>
          <w:b/>
          <w:bCs/>
          <w:caps/>
          <w:color w:val="000000"/>
          <w:sz w:val="28"/>
          <w:szCs w:val="28"/>
        </w:rPr>
        <w:t>«</w:t>
      </w:r>
      <w:r w:rsidRPr="00AE1190">
        <w:rPr>
          <w:b/>
          <w:bCs/>
          <w:color w:val="000000"/>
          <w:sz w:val="28"/>
          <w:szCs w:val="28"/>
        </w:rPr>
        <w:t>Техническая механика»</w:t>
      </w:r>
    </w:p>
    <w:p w:rsidR="00592640" w:rsidRPr="00AE1190" w:rsidRDefault="00592640" w:rsidP="00592640">
      <w:pPr>
        <w:rPr>
          <w:color w:val="000000"/>
        </w:rPr>
      </w:pPr>
    </w:p>
    <w:tbl>
      <w:tblPr>
        <w:tblW w:w="15881" w:type="dxa"/>
        <w:tblInd w:w="-15" w:type="dxa"/>
        <w:tblLayout w:type="fixed"/>
        <w:tblLook w:val="0000"/>
      </w:tblPr>
      <w:tblGrid>
        <w:gridCol w:w="2075"/>
        <w:gridCol w:w="452"/>
        <w:gridCol w:w="6"/>
        <w:gridCol w:w="21"/>
        <w:gridCol w:w="106"/>
        <w:gridCol w:w="15"/>
        <w:gridCol w:w="90"/>
        <w:gridCol w:w="45"/>
        <w:gridCol w:w="7"/>
        <w:gridCol w:w="38"/>
        <w:gridCol w:w="19"/>
        <w:gridCol w:w="11"/>
        <w:gridCol w:w="9530"/>
        <w:gridCol w:w="11"/>
        <w:gridCol w:w="15"/>
        <w:gridCol w:w="1783"/>
        <w:gridCol w:w="11"/>
        <w:gridCol w:w="15"/>
        <w:gridCol w:w="1324"/>
        <w:gridCol w:w="247"/>
        <w:gridCol w:w="11"/>
        <w:gridCol w:w="49"/>
      </w:tblGrid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25"/>
                <w:tab w:val="left" w:pos="1841"/>
                <w:tab w:val="left" w:pos="2757"/>
                <w:tab w:val="left" w:pos="3673"/>
                <w:tab w:val="left" w:pos="4589"/>
                <w:tab w:val="left" w:pos="5505"/>
                <w:tab w:val="left" w:pos="6421"/>
                <w:tab w:val="left" w:pos="7337"/>
                <w:tab w:val="left" w:pos="8253"/>
                <w:tab w:val="left" w:pos="9169"/>
                <w:tab w:val="left" w:pos="10085"/>
                <w:tab w:val="left" w:pos="11001"/>
                <w:tab w:val="left" w:pos="11917"/>
                <w:tab w:val="left" w:pos="12833"/>
                <w:tab w:val="left" w:pos="13749"/>
                <w:tab w:val="left" w:pos="14665"/>
              </w:tabs>
              <w:snapToGrid w:val="0"/>
              <w:spacing w:line="360" w:lineRule="auto"/>
              <w:ind w:left="3" w:right="3" w:hanging="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Содержание технической механики, её роль и значение в технике. Материя и движение. Механическое        движение. Основные части теоретической механики: статика, кинематика, динамика.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Раздел  1.</w:t>
            </w:r>
          </w:p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i/>
                <w:color w:val="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1F159E" w:rsidP="005D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  <w:r w:rsidR="00952E8D" w:rsidRPr="00AE1190">
              <w:rPr>
                <w:bCs/>
                <w:i/>
                <w:color w:val="000000"/>
                <w:sz w:val="20"/>
                <w:szCs w:val="20"/>
              </w:rPr>
              <w:t>7/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  <w:r w:rsidR="00592640"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="00952E8D"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  <w:r w:rsidR="00592640" w:rsidRPr="00AE1190">
              <w:rPr>
                <w:bCs/>
                <w:i/>
                <w:color w:val="000000"/>
                <w:sz w:val="20"/>
                <w:szCs w:val="20"/>
              </w:rPr>
              <w:t>2/</w:t>
            </w:r>
            <w:r w:rsidR="005D0C59"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1.1.</w:t>
            </w:r>
          </w:p>
          <w:p w:rsidR="00592640" w:rsidRPr="00AE1190" w:rsidRDefault="00592640" w:rsidP="006D7E6D">
            <w:pPr>
              <w:pStyle w:val="3"/>
              <w:numPr>
                <w:ilvl w:val="0"/>
                <w:numId w:val="0"/>
              </w:numPr>
              <w:tabs>
                <w:tab w:val="left" w:pos="-132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Материальная точка, абсолютно твёрдое тело. Сила, система сил, эквивалентные системы сил. Равнодействующая и уравновешивающая силы. </w:t>
            </w:r>
          </w:p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Аксиомы статики. Определение направления реакций связей основных типов.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14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="00144F4B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53477"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B979C3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1.2</w:t>
            </w:r>
          </w:p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Система сходящихся сил. Способы сложения двух сил.  Определение равнодействующей  системы сил геометрическим способом. Силовой многоугольник. Условие равновесия в векторной форме.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Проекция силы на ось, правило знаков. Проекция силы на две взаимно-перпендикулярные оси.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Практические занятия. Определение равнодействующей плоской системы сходящихся сил.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1F159E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FB2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FB22D3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B979C3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6"/>
              <w:numPr>
                <w:ilvl w:val="0"/>
                <w:numId w:val="0"/>
              </w:numPr>
              <w:tabs>
                <w:tab w:val="left" w:pos="-132"/>
              </w:tabs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1.3</w:t>
            </w:r>
          </w:p>
          <w:p w:rsidR="00592640" w:rsidRPr="00AE1190" w:rsidRDefault="00592640" w:rsidP="006D7E6D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Пара сил и момент силы относительно </w:t>
            </w:r>
          </w:p>
          <w:p w:rsidR="00592640" w:rsidRPr="00AE1190" w:rsidRDefault="00592640" w:rsidP="006D7E6D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точки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hRule="exact" w:val="685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Пара сил и её характеристики. Момент пары. Эквивалентные пары. Сложение пар. Условие 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равновесия      системы пар сил. Момент силы относительно точки.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1.4 </w:t>
            </w:r>
          </w:p>
          <w:p w:rsidR="00592640" w:rsidRPr="00AE1190" w:rsidRDefault="00592640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1F159E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Приведение силы к данной точке, Приведение плоской системы сил к данному центру. Главный вектор и </w:t>
            </w:r>
          </w:p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главный момент системы сил. Теорема Вариньона о моменте равнодействующей. Равновесие плоской </w:t>
            </w:r>
          </w:p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системы сил. Уравнения равновесия и их различные формы. </w:t>
            </w:r>
          </w:p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Балочные системы. Классификация нагрузок и виды опор. Определение реакций опор и моментов защемления.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Расчетные схемы балок. Определение реакций опор и моментов защемления.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1F159E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952E8D" w:rsidRPr="00AE1190" w:rsidTr="00952E8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2E8D" w:rsidRPr="00AE1190" w:rsidRDefault="00952E8D" w:rsidP="006D7E6D">
            <w:pPr>
              <w:rPr>
                <w:color w:val="000000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E8D" w:rsidRPr="00AE1190" w:rsidRDefault="00952E8D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5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952E8D" w:rsidRPr="00AE1190" w:rsidRDefault="00952E8D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105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Контрольная работа. </w:t>
            </w:r>
            <w:r w:rsidRPr="00AE1190">
              <w:rPr>
                <w:color w:val="000000"/>
                <w:sz w:val="20"/>
                <w:szCs w:val="20"/>
              </w:rPr>
              <w:t>Плоская система сил.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52E8D" w:rsidRPr="00AE1190" w:rsidRDefault="00952E8D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E8D" w:rsidRPr="00AE1190" w:rsidRDefault="00952E8D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3B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3B68CA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D0C59" w:rsidRPr="00AE1190" w:rsidTr="00E77A6D">
        <w:trPr>
          <w:gridAfter w:val="3"/>
          <w:wAfter w:w="307" w:type="dxa"/>
          <w:trHeight w:val="175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5D0C59" w:rsidRPr="00AE1190" w:rsidRDefault="005D0C59" w:rsidP="006D7E6D">
            <w:pPr>
              <w:pStyle w:val="7"/>
              <w:numPr>
                <w:ilvl w:val="0"/>
                <w:numId w:val="0"/>
              </w:numPr>
              <w:tabs>
                <w:tab w:val="left" w:pos="-416"/>
              </w:tabs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1.5  Пространственная система сил</w:t>
            </w:r>
          </w:p>
          <w:p w:rsidR="005D0C59" w:rsidRPr="00AE1190" w:rsidRDefault="005D0C59" w:rsidP="006D7E6D">
            <w:pPr>
              <w:tabs>
                <w:tab w:val="left" w:pos="-132"/>
              </w:tabs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59" w:rsidRPr="00AE1190" w:rsidRDefault="005D0C59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D0C59" w:rsidRPr="00AE1190" w:rsidTr="00E77A6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5D0C59" w:rsidRPr="00AE1190" w:rsidRDefault="005D0C59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D0C59" w:rsidRPr="00AE1190" w:rsidRDefault="005D0C59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rPr>
                <w:bCs/>
                <w:color w:val="000000"/>
                <w:sz w:val="20"/>
                <w:szCs w:val="20"/>
              </w:rPr>
            </w:pPr>
          </w:p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Проекция силы на ось, не лежащую с ней в одной плоскости. Момент силы относительно оси. </w:t>
            </w:r>
          </w:p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Пространственная система сходящихся сил, ее равновесие. Пространственная система произвольно </w:t>
            </w:r>
          </w:p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расположенных сил, ее равновесие.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D0C59" w:rsidRPr="00AE1190" w:rsidTr="00E77A6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Pr="00BB76AB">
              <w:rPr>
                <w:sz w:val="20"/>
                <w:szCs w:val="20"/>
              </w:rPr>
              <w:t>Расчётно-графическое задание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8"/>
              <w:tabs>
                <w:tab w:val="clear" w:pos="1440"/>
                <w:tab w:val="left" w:pos="-132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1.6 Центр тяжести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053477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Определение центра тяжести составных плоских фигур.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Определение центра тяжести составных плоских фигур.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3B68CA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8"/>
              <w:tabs>
                <w:tab w:val="clear" w:pos="1440"/>
                <w:tab w:val="left" w:pos="0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lastRenderedPageBreak/>
              <w:t>Тема 1.7 Основные понятия кинематики</w:t>
            </w:r>
          </w:p>
          <w:p w:rsidR="00592640" w:rsidRPr="00AE1190" w:rsidRDefault="00592640" w:rsidP="006D7E6D">
            <w:pPr>
              <w:rPr>
                <w:b/>
                <w:color w:val="00000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Кинематика точки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Основные понятия кинематики.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Основные характеристики движения: траектория, путь, время, скорость, ускорение.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Средняя скорость и скорость в данный момент. Ускорение полное, нормальное и касательное. Частные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случаи движения точки.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1.8. Простейшие движения твёрдого тела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Поступательное движение. Вращательное движение твёрдого тела вокруг неподвижной оси. Частные </w:t>
            </w:r>
          </w:p>
          <w:p w:rsidR="00592640" w:rsidRPr="00AE1190" w:rsidRDefault="00592640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случаи вращательного движения точки.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 Кинематическое исследование движущейся точки.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E84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053477"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2C5FA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1.9 </w:t>
            </w:r>
          </w:p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Сложное движение точки</w:t>
            </w:r>
          </w:p>
          <w:p w:rsidR="00592640" w:rsidRPr="00AE1190" w:rsidRDefault="00592640" w:rsidP="006D7E6D">
            <w:pPr>
              <w:jc w:val="center"/>
              <w:rPr>
                <w:b/>
                <w:color w:val="00000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Сложное движение твёрдого тела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rPr>
                <w:b/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Переносное, относительное и абсолютное движение точки. Скорости этих движений. Теорема сложения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скоростей.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Плоскопараллельное движение. Разложение плоскопараллельного движения на поступательное и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вращательное. Определение абсолютной скорости любой точки тела. Мгновенный центр скоростей, способы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его определения.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b/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3B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053477"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FB2872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1.10 Основные понятия и аксиомы динамики</w:t>
            </w:r>
          </w:p>
          <w:p w:rsidR="00592640" w:rsidRPr="00AE1190" w:rsidRDefault="00592640" w:rsidP="006D7E6D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Движение материальной точки. Метод кинетостатики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2C446F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2C446F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2C446F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C446F">
        <w:trPr>
          <w:gridAfter w:val="3"/>
          <w:wAfter w:w="307" w:type="dxa"/>
          <w:trHeight w:val="111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Закон инерции. Основной закон динамики. Масса материальной точки. Закон независимости действия сил. 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Две основные задачи динамики.</w:t>
            </w:r>
          </w:p>
          <w:p w:rsidR="00592640" w:rsidRPr="00AE1190" w:rsidRDefault="00592640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Свободная и несвободная материальные точки. Сила инерции при прямолинейном и криволинейном 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движениях. Принцип Даламбера.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61842" w:rsidRPr="00AE1190" w:rsidTr="00E713E5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61842" w:rsidRPr="00AE1190" w:rsidRDefault="00061842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1.11</w:t>
            </w:r>
          </w:p>
          <w:p w:rsidR="00061842" w:rsidRPr="00AE1190" w:rsidRDefault="00061842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Трение. Работа и мощность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842" w:rsidRPr="00AE1190" w:rsidRDefault="00061842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61842" w:rsidRPr="00AE1190" w:rsidTr="00053477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61842" w:rsidRPr="00AE1190" w:rsidRDefault="00061842" w:rsidP="006D7E6D">
            <w:pPr>
              <w:rPr>
                <w:color w:val="00000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Виды трения. Законы трения. Коэффициент трения. Работа постоянной силы. Работа силы тяжести. Работа </w:t>
            </w:r>
          </w:p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при вращательном движении. Мощность. Коэффициент полезного действия.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842" w:rsidRPr="00AE1190" w:rsidRDefault="00061842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053477">
        <w:trPr>
          <w:gridAfter w:val="2"/>
          <w:wAfter w:w="60" w:type="dxa"/>
          <w:trHeight w:val="159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</w:p>
          <w:p w:rsidR="00053477" w:rsidRPr="00AE1190" w:rsidRDefault="00053477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  <w:r w:rsidRPr="00AE1190">
              <w:rPr>
                <w:color w:val="000000"/>
                <w:sz w:val="21"/>
                <w:szCs w:val="21"/>
              </w:rPr>
              <w:t>Тема 1.12</w:t>
            </w:r>
          </w:p>
          <w:p w:rsidR="00053477" w:rsidRPr="00AE1190" w:rsidRDefault="00053477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  <w:r w:rsidRPr="00AE1190">
              <w:rPr>
                <w:color w:val="000000"/>
                <w:sz w:val="21"/>
                <w:szCs w:val="21"/>
              </w:rPr>
              <w:t xml:space="preserve"> Общие теоремы динамики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F149B2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Импульс силы. Количество движения. Теорема о количестве движения точки. Теорема о кинетической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энергии точки. Основное уравнение динамики при поступательном и вращательном движениях твёрдого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тела.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F149B2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66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 Составить кроссворд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053477" w:rsidRDefault="00053477" w:rsidP="006D7E6D">
            <w:pPr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53477" w:rsidRPr="00053477" w:rsidRDefault="00053477" w:rsidP="00053477">
            <w:pPr>
              <w:snapToGrid w:val="0"/>
              <w:ind w:left="-127" w:firstLine="127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3477">
              <w:rPr>
                <w:b/>
                <w:i/>
                <w:color w:val="000000"/>
                <w:sz w:val="20"/>
                <w:szCs w:val="20"/>
              </w:rPr>
              <w:t xml:space="preserve">Раздел 2 </w:t>
            </w:r>
            <w:r w:rsidRPr="00053477">
              <w:rPr>
                <w:b/>
                <w:bCs/>
                <w:i/>
                <w:color w:val="000000"/>
                <w:sz w:val="20"/>
                <w:szCs w:val="20"/>
              </w:rPr>
              <w:t>СОПРПОТИВЛЕНИЕ МАТЕРИАЛОВ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Default="00053477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24</w:t>
            </w: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2/10/18</w:t>
            </w:r>
          </w:p>
        </w:tc>
        <w:tc>
          <w:tcPr>
            <w:tcW w:w="159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7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 xml:space="preserve">Тема 2.1 </w:t>
            </w:r>
          </w:p>
          <w:p w:rsidR="00053477" w:rsidRDefault="00053477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Основные положения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053477">
        <w:trPr>
          <w:gridAfter w:val="2"/>
          <w:wAfter w:w="60" w:type="dxa"/>
          <w:trHeight w:val="70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157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Основные задачи сопротивления материалов. Деформации упругие и пластические. Основные гипотезы и </w:t>
            </w: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допущения. Классификация нагрузок и элементов конструкции. Силы внешние и внутренние. Метод сечений. Напряжение полное, нормальное, касательное.</w:t>
            </w: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2.2 Растяжение и</w:t>
            </w:r>
          </w:p>
          <w:p w:rsidR="00053477" w:rsidRPr="00AE1190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E1190">
              <w:rPr>
                <w:color w:val="000000"/>
                <w:sz w:val="20"/>
                <w:szCs w:val="20"/>
              </w:rPr>
              <w:t>жатие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76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Внутренние силовые факторы при растяжении и сжатии. Эпюры продольных сил. Нормальное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напряжение. Эпюры нормальных напряжений. Продольные и поперечные деформации. Закон Гука.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Коэффициент Пуассона. Определение осевых перемещений поперечных сечений бруса.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Испытание материалов на растяжение и сжатие при статическом нагружении. Диаграммы растяжения и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сжатия пластичных и хрупких материалов. Механические характеристики материалов. Напряжения </w:t>
            </w:r>
          </w:p>
          <w:p w:rsidR="00053477" w:rsidRPr="00AE1190" w:rsidRDefault="00053477" w:rsidP="00724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предельные, Допускаемые и расчётные. Коэффициент запаса прочности.  Условие прочности, расчёты на прочность.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i/>
                <w:color w:val="00000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1159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960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на прочность при деформации растяжения и сжатия.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053477">
              <w:rPr>
                <w:color w:val="000000"/>
                <w:sz w:val="20"/>
                <w:szCs w:val="20"/>
              </w:rPr>
              <w:t>Т</w:t>
            </w:r>
            <w:r w:rsidRPr="00AE1190">
              <w:rPr>
                <w:color w:val="000000"/>
                <w:sz w:val="20"/>
                <w:szCs w:val="20"/>
              </w:rPr>
              <w:t>ема 2.3 Практические расчёты на срез и смятие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648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Смятие, условности расчёта,  расчётные формулы, условие прочности. Допускаемые напряжения. Примеры </w:t>
            </w:r>
          </w:p>
          <w:p w:rsidR="00053477" w:rsidRPr="00AE1190" w:rsidRDefault="00053477" w:rsidP="006D7E6D">
            <w:pPr>
              <w:jc w:val="both"/>
              <w:rPr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расчётов. </w:t>
            </w:r>
            <w:r w:rsidRPr="00AE1190">
              <w:rPr>
                <w:color w:val="000000"/>
                <w:sz w:val="20"/>
                <w:szCs w:val="20"/>
              </w:rPr>
              <w:t xml:space="preserve">Смятие, условности расчета, расчетные формулы, условие прочности. Допускаемые напряжения. </w:t>
            </w:r>
          </w:p>
          <w:p w:rsidR="00053477" w:rsidRPr="00AE1190" w:rsidRDefault="00053477" w:rsidP="006D7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Примеры расчетов.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pStyle w:val="8"/>
              <w:tabs>
                <w:tab w:val="clear" w:pos="1440"/>
                <w:tab w:val="num" w:pos="15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2.4 Геометрические характеристики плоских сечений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Статические моменты сечений. Осевые, центробежные и полярные моменты инерции. Осевые моменты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инерции простейших сечений. Полярные моменты инерции круга и кольца. Определение главных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центральных моментов инерции составных сечений, имеющих ось симметрии. 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76EDF" w:rsidRDefault="00053477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78541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pStyle w:val="8"/>
              <w:tabs>
                <w:tab w:val="left" w:pos="-132"/>
              </w:tabs>
              <w:snapToGrid w:val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8"/>
              <w:tabs>
                <w:tab w:val="clear" w:pos="1440"/>
                <w:tab w:val="left" w:pos="-132"/>
                <w:tab w:val="num" w:pos="15"/>
              </w:tabs>
              <w:snapToGrid w:val="0"/>
              <w:ind w:left="15" w:hanging="22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2.5        Кручение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Кручение бруса круглого и кольцевого поперечных сечений. Основные гипотезы. </w:t>
            </w:r>
          </w:p>
          <w:p w:rsidR="00053477" w:rsidRPr="00AE1190" w:rsidRDefault="00053477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Напряжения в поперечном сечении. Угол закручивания. . Расчёты на прочность и жёсткость при кручении. Рациональное расположение колёс на валу. Выбор рационального сечения вала при кручении.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Практическое занятие. Расчёты на прочность и жёсткость при кручении.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2.6</w:t>
            </w:r>
          </w:p>
          <w:p w:rsidR="00053477" w:rsidRPr="00AE1190" w:rsidRDefault="00053477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Изгиб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880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Изгиб. Основные понятия и определения. Классификация видов изгиба. Внутренние силовые факторы при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прямом изгибе. Эпюры поперечных сил и изгибающих моментов.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Нормальные напряжения при изгибе. Расчёты на прочность при изгибе.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6</w:t>
            </w:r>
          </w:p>
          <w:p w:rsidR="00053477" w:rsidRPr="00AE1190" w:rsidRDefault="00053477" w:rsidP="006D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на прочность при изгибе.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21789F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477" w:rsidRPr="00AE1190" w:rsidRDefault="00053477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50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Контрольная работа. </w:t>
            </w:r>
            <w:r w:rsidRPr="00B56A2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 раздел. Сопротивление материалов.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91606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2.7 </w:t>
            </w:r>
          </w:p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Гипотезы прочности и их применение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91606E">
        <w:trPr>
          <w:gridAfter w:val="1"/>
          <w:wAfter w:w="49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Напряжённое состояние в точке упругого тела. Виды напряжённых состояний. Упрощённое плоское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напряжённое состояние. </w:t>
            </w:r>
            <w:r w:rsidRPr="00AE1190">
              <w:rPr>
                <w:color w:val="000000"/>
                <w:sz w:val="20"/>
                <w:szCs w:val="20"/>
              </w:rPr>
              <w:t xml:space="preserve">Назначение гипотез прочности. Эквивалентное напряжение. Гипотеза наибольших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касательных напряжений. Гипотеза энергии формоизменения. Расчёт бруса круглого поперечного сечения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при сочетании основных деформаций. </w:t>
            </w:r>
            <w:r w:rsidRPr="00AE1190">
              <w:rPr>
                <w:bCs/>
                <w:color w:val="000000"/>
                <w:sz w:val="20"/>
                <w:szCs w:val="20"/>
              </w:rPr>
              <w:t>Изгиб и кручение.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91606E">
        <w:trPr>
          <w:gridAfter w:val="1"/>
          <w:wAfter w:w="49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51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1E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</w:t>
            </w:r>
            <w:r w:rsidR="001E436A">
              <w:rPr>
                <w:bCs/>
                <w:color w:val="000000"/>
                <w:sz w:val="20"/>
                <w:szCs w:val="20"/>
              </w:rPr>
              <w:t>ое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2.8 </w:t>
            </w:r>
          </w:p>
          <w:p w:rsidR="00053477" w:rsidRPr="00AE1190" w:rsidRDefault="00053477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Критическая сила, критическое напряжение, гибкость. Формула Эйлера. Формула Ясинского. Категории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стержней в зависимости от их гибкости. Расчёты на устойчивость сжатых стержней.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76EDF" w:rsidRDefault="00DC0C01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Раздел 3</w:t>
            </w:r>
          </w:p>
          <w:p w:rsidR="00DC0C01" w:rsidRPr="00AE1190" w:rsidRDefault="00DC0C01" w:rsidP="006D7E6D"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 xml:space="preserve"> ДЕТАЛИ МАШИН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</w:t>
            </w: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8/19</w:t>
            </w:r>
          </w:p>
        </w:tc>
        <w:tc>
          <w:tcPr>
            <w:tcW w:w="159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139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 xml:space="preserve">Тема 3.1  </w:t>
            </w:r>
          </w:p>
          <w:p w:rsidR="00DC0C01" w:rsidRPr="00AE1190" w:rsidRDefault="00DC0C01" w:rsidP="006D7E6D">
            <w:pPr>
              <w:tabs>
                <w:tab w:val="left" w:pos="139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Основные положения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Цели и задачи раздела. Механизм, машина, деталь, сборочная единица. Требования, предъявляемые к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машинам, деталям и сборочным единицам. Критерии работоспособности и расчёта деталей машин.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3.2</w:t>
            </w:r>
          </w:p>
          <w:p w:rsidR="00DC0C01" w:rsidRPr="00AE1190" w:rsidRDefault="00DC0C01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Общие сведения о передачах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передачах и их классификация по принципу действия. Передаточное отношение и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передаточное число. Основные кинематические и силовые соотношения в передачах. 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многоступенчатого привода.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DC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Графическое задание. 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14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3.3 Фрикционные передачи и вариаторы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Принцип работы фрикционных передач с нерегулируемым передаточным числом. Цилиндрическая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фрикционная передача. Причины выхода из строя и критерии работоспособности. Основы расчёта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фрикционных передач. Передача с бесступенчатым регулированием передаточного числа – вариаторы.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Область применения, определение диапазона регулирования.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jc w:val="center"/>
              <w:rPr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52657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3.4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Зубчатые передачи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  <w:p w:rsidR="00DC0C01" w:rsidRPr="00AE1190" w:rsidRDefault="00DC0C01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зубчатых передачах. Характеристики, классификация и область применения зубчатых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передач. Основы теории зубчатого зацепления. Зацепление двух эвольвентных колёс. Подрезание зубьев.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Виды разрушений зубчатых колёс. Основные критерии работоспособности и расчёта. Материал и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допускаемые напряжения.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Прямозубые цилиндрические передачи. Геометрические соотношения. Силы, действующие в зацеплении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зубчатых колёс. Понятие о расчёте на контактную прочность и изгиб. Косозубые цилиндрические передачи.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Особенности геометрии и расчёта на прочность. Конические зубчатые передачи.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косозубой цилиндрической передачи.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Конспектирование.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3.5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Передача винт-гайка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Передачи с трением скольжения и трением качения. Виды разрушения и критерии работоспособности.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Материалы винтовой пары. Расчёт передачи.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D06B6F" w:rsidRDefault="00DC0C01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3.6 Червячная передача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8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червячных передачах. Червячная передача с Архимедовым червяком. Геометрические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соотношения, передаточное число, КПД. Силы, действующие в зацеплении. Виды разрушения зубьев </w:t>
            </w:r>
          </w:p>
          <w:p w:rsidR="00DC0C01" w:rsidRPr="00AE1190" w:rsidRDefault="00DC0C01" w:rsidP="0061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червячных колёс. Расчёт передачи на контактную прочность и изгиб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21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70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3.7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Общие сведения о редукторах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Назначение, устройство, классификация. Конструкции одно- двухступенчатых редукторов. Мотор-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редукторы. Основные параметры редукторов.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Изучение конструкции цилиндрического одноступенчатого редуктора.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1577F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51577F" w:rsidRPr="00AE1190" w:rsidRDefault="0051577F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1577F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577F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577F" w:rsidRPr="00AE1190" w:rsidRDefault="0051577F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3.8</w:t>
            </w:r>
          </w:p>
          <w:p w:rsidR="00DC0C01" w:rsidRDefault="00DC0C01" w:rsidP="00DC0C01">
            <w:pPr>
              <w:pStyle w:val="7"/>
              <w:tabs>
                <w:tab w:val="left" w:pos="142"/>
              </w:tabs>
              <w:snapToGrid w:val="0"/>
              <w:ind w:left="0" w:firstLine="0"/>
            </w:pPr>
            <w:r w:rsidRPr="0051577F">
              <w:rPr>
                <w:color w:val="000000"/>
                <w:sz w:val="20"/>
                <w:szCs w:val="20"/>
              </w:rPr>
              <w:t xml:space="preserve"> Ременные передачи</w:t>
            </w:r>
          </w:p>
          <w:p w:rsidR="00DC0C01" w:rsidRPr="00DC0C01" w:rsidRDefault="00DC0C01" w:rsidP="00DC0C01"/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8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ременных передачах. Детали ременных передач. Основные геометрические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соотношения. Силы и напряжения в ветвях ремня. Передаточное число. Понятие о расчёте передач по </w:t>
            </w:r>
          </w:p>
          <w:p w:rsidR="00DC0C01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тяговой способности.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lastRenderedPageBreak/>
              <w:t xml:space="preserve">Тема 3.9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Цепные передачи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810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Общие сведения о цепных передачах, классификация, детали передач. Геометрические соотношения. </w:t>
            </w:r>
          </w:p>
          <w:p w:rsidR="00DC0C01" w:rsidRPr="00AE1190" w:rsidRDefault="00DC0C01" w:rsidP="006D7E6D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Критерии работоспособности. Основы расчёта.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507E01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D06B6F" w:rsidRDefault="00DC0C01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51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3.10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Валы и оси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Валы и оси, их назначение и классификация. Элементы конструкций, материалы валов и осей.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Проектировочный и проверочный расчёты.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1E436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3.11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Опоры валов и осей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Общие сведения. Подшипники скольжения. Виды разрушения, критерии работоспособности.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Подшипники качения. Классификация, обозначение. Особенности работы и причины выхода из строя.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Подбор подшипников по динамической грузоподъёмности.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507E01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3.12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Муфты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Назначение и классификация муфт. Устройство и принцип действия основных типов муфт. Подбор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стандартных и нормализованных муфт.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Конспектирование.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C01" w:rsidRPr="00AE1190" w:rsidRDefault="00DC0C01" w:rsidP="00EF30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 3.13 Разъемные соединения деталей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EF3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Разъемные соединения. Резьбовые соединения. Расчет одиночного болта на прочность при постоянной </w:t>
            </w:r>
          </w:p>
          <w:p w:rsidR="00DC0C01" w:rsidRPr="00AE1190" w:rsidRDefault="00DC0C01" w:rsidP="00EF3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нагрузке.  Шпоночные и шлицевые соединения. Классификация, сравнительная характеристика, </w:t>
            </w:r>
          </w:p>
          <w:p w:rsidR="00DC0C01" w:rsidRPr="00AE1190" w:rsidRDefault="00DC0C01" w:rsidP="00EF3076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Проверочный расчет соединений.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4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1C6B72">
              <w:rPr>
                <w:bCs/>
                <w:color w:val="000000"/>
                <w:sz w:val="20"/>
                <w:szCs w:val="20"/>
              </w:rPr>
              <w:t>Конспектирование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21789F" w:rsidRDefault="001C6B72" w:rsidP="002178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85716C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3.14. Неразъемные соединения деталей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952E8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4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9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C0C01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Неразъемные соединения. Соединения сварные, паяные, клеевые. </w:t>
            </w:r>
            <w:r w:rsidRPr="00AE1190">
              <w:rPr>
                <w:bCs/>
                <w:color w:val="000000"/>
                <w:sz w:val="20"/>
                <w:szCs w:val="20"/>
              </w:rPr>
              <w:t>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соединениях.</w:t>
            </w:r>
          </w:p>
          <w:p w:rsidR="006B522F" w:rsidRPr="00AE1190" w:rsidRDefault="006B522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1C6B72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</w:tcBorders>
          </w:tcPr>
          <w:p w:rsidR="001C6B72" w:rsidRPr="00AE1190" w:rsidRDefault="001C6B72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1C6B72" w:rsidRPr="00AE1190" w:rsidRDefault="001C6B72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Конспектирование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6B72" w:rsidRPr="00D06B6F" w:rsidRDefault="001C6B72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B72" w:rsidRPr="00AE1190" w:rsidRDefault="001C6B72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C6B72" w:rsidRPr="00AE1190" w:rsidTr="006D7E6D">
        <w:trPr>
          <w:gridAfter w:val="2"/>
          <w:wAfter w:w="60" w:type="dxa"/>
          <w:trHeight w:val="23"/>
        </w:trPr>
        <w:tc>
          <w:tcPr>
            <w:tcW w:w="124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72" w:rsidRPr="00AE1190" w:rsidRDefault="001C6B7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72" w:rsidRPr="00E97EFB" w:rsidRDefault="00E97EFB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97EFB">
              <w:rPr>
                <w:b/>
                <w:bCs/>
                <w:i/>
                <w:color w:val="000000"/>
                <w:sz w:val="20"/>
                <w:szCs w:val="20"/>
              </w:rPr>
              <w:t>175</w:t>
            </w:r>
          </w:p>
          <w:p w:rsidR="001C6B72" w:rsidRPr="00AE1190" w:rsidRDefault="001C6B7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B72" w:rsidRPr="00AE1190" w:rsidRDefault="001C6B72" w:rsidP="006D7E6D">
            <w:pPr>
              <w:rPr>
                <w:color w:val="000000"/>
              </w:rPr>
            </w:pPr>
          </w:p>
        </w:tc>
      </w:tr>
    </w:tbl>
    <w:p w:rsidR="00592640" w:rsidRPr="00AE1190" w:rsidRDefault="00592640" w:rsidP="00592640">
      <w:pPr>
        <w:rPr>
          <w:color w:val="000000"/>
        </w:rPr>
      </w:pPr>
    </w:p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000000"/>
          <w:sz w:val="20"/>
          <w:szCs w:val="20"/>
        </w:rPr>
      </w:pPr>
      <w:r w:rsidRPr="00AE1190">
        <w:rPr>
          <w:bCs/>
          <w:i/>
          <w:color w:val="000000"/>
          <w:sz w:val="20"/>
          <w:szCs w:val="20"/>
        </w:rPr>
        <w:tab/>
      </w:r>
      <w:r w:rsidRPr="00AE1190">
        <w:rPr>
          <w:bCs/>
          <w:i/>
          <w:color w:val="000000"/>
          <w:sz w:val="20"/>
          <w:szCs w:val="20"/>
        </w:rPr>
        <w:tab/>
      </w:r>
      <w:r w:rsidRPr="00AE1190">
        <w:rPr>
          <w:bCs/>
          <w:i/>
          <w:color w:val="000000"/>
          <w:sz w:val="20"/>
          <w:szCs w:val="20"/>
        </w:rPr>
        <w:tab/>
      </w:r>
    </w:p>
    <w:p w:rsidR="000C6BA9" w:rsidRPr="00AE1190" w:rsidRDefault="000C6BA9" w:rsidP="007906F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  <w:sectPr w:rsidR="000C6BA9" w:rsidRPr="00AE1190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0C6BA9" w:rsidRPr="00AE1190" w:rsidRDefault="000C6BA9" w:rsidP="004E1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Реализация программы дисциплины требует наличия учебного кабинета Технической механики 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Оборудование учебного кабинета: 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рабочее место преподавателя;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комплект учебно-методической документации;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комплект плакатов и моделей.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Технические средства обучения: 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- компьютер с </w:t>
      </w:r>
      <w:r w:rsidR="007906F5" w:rsidRPr="00AE1190">
        <w:rPr>
          <w:bCs/>
          <w:color w:val="000000"/>
          <w:sz w:val="28"/>
          <w:szCs w:val="28"/>
        </w:rPr>
        <w:t>лицензионным</w:t>
      </w:r>
      <w:r w:rsidRPr="00AE1190">
        <w:rPr>
          <w:bCs/>
          <w:color w:val="000000"/>
          <w:sz w:val="28"/>
          <w:szCs w:val="28"/>
        </w:rPr>
        <w:t xml:space="preserve"> программным обеспечением и интерактивная доска.</w:t>
      </w:r>
    </w:p>
    <w:p w:rsidR="000C6BA9" w:rsidRPr="00AE1190" w:rsidRDefault="000C6BA9" w:rsidP="004E1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6BA9" w:rsidRPr="00DB082F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bCs/>
          <w:color w:val="000000"/>
          <w:sz w:val="28"/>
          <w:szCs w:val="28"/>
        </w:rPr>
      </w:pPr>
      <w:r w:rsidRPr="00DB082F">
        <w:rPr>
          <w:b/>
          <w:bCs/>
          <w:color w:val="000000"/>
          <w:sz w:val="28"/>
          <w:szCs w:val="28"/>
        </w:rPr>
        <w:t>Основные источники:</w:t>
      </w:r>
    </w:p>
    <w:p w:rsidR="0075671D" w:rsidRPr="00AE1190" w:rsidRDefault="0075671D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Аркуша А.И. Техническая механика. Теоретическая механика и сопротивление материалов</w:t>
      </w:r>
      <w:r>
        <w:rPr>
          <w:color w:val="000000"/>
          <w:sz w:val="28"/>
        </w:rPr>
        <w:t xml:space="preserve">: Учеб. для средних проф. учеб. заведений/А.И. Аркуша. – 6-е изд., стер. </w:t>
      </w:r>
      <w:r w:rsidRPr="00AE1190">
        <w:rPr>
          <w:color w:val="000000"/>
          <w:sz w:val="28"/>
        </w:rPr>
        <w:t xml:space="preserve"> – М.: Высшая школа, 20</w:t>
      </w:r>
      <w:r w:rsidR="007105F0">
        <w:rPr>
          <w:color w:val="000000"/>
          <w:sz w:val="28"/>
        </w:rPr>
        <w:t>1</w:t>
      </w:r>
      <w:r w:rsidR="00FA0F6A">
        <w:rPr>
          <w:color w:val="000000"/>
          <w:sz w:val="28"/>
        </w:rPr>
        <w:t>9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352 с.: ил.</w:t>
      </w:r>
    </w:p>
    <w:p w:rsidR="0075671D" w:rsidRPr="00AE1190" w:rsidRDefault="0075671D" w:rsidP="004E16D2">
      <w:pPr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Вереина Л.И. Техническая механика. Учебник для студентов учрежд</w:t>
      </w:r>
      <w:r w:rsidRPr="00AE1190">
        <w:rPr>
          <w:color w:val="000000"/>
          <w:sz w:val="28"/>
          <w:szCs w:val="28"/>
        </w:rPr>
        <w:t>е</w:t>
      </w:r>
      <w:r w:rsidRPr="00AE1190">
        <w:rPr>
          <w:color w:val="000000"/>
          <w:sz w:val="28"/>
          <w:szCs w:val="28"/>
        </w:rPr>
        <w:t>ний среднего профессио</w:t>
      </w:r>
      <w:r>
        <w:rPr>
          <w:color w:val="000000"/>
          <w:sz w:val="28"/>
          <w:szCs w:val="28"/>
        </w:rPr>
        <w:t>нального образования / Л. И. Вереина, М.М. Краснов. – М.:</w:t>
      </w:r>
      <w:r w:rsidRPr="00AE1190">
        <w:rPr>
          <w:color w:val="000000"/>
          <w:sz w:val="28"/>
          <w:szCs w:val="28"/>
        </w:rPr>
        <w:t xml:space="preserve">  Издатель</w:t>
      </w:r>
      <w:r>
        <w:rPr>
          <w:color w:val="000000"/>
          <w:sz w:val="28"/>
          <w:szCs w:val="28"/>
        </w:rPr>
        <w:t>ский центр</w:t>
      </w:r>
      <w:r w:rsidRPr="00AE1190">
        <w:rPr>
          <w:color w:val="000000"/>
          <w:sz w:val="28"/>
          <w:szCs w:val="28"/>
        </w:rPr>
        <w:t>:  Academia (Ак</w:t>
      </w:r>
      <w:r w:rsidRPr="00AE1190">
        <w:rPr>
          <w:color w:val="000000"/>
          <w:sz w:val="28"/>
          <w:szCs w:val="28"/>
        </w:rPr>
        <w:t>а</w:t>
      </w:r>
      <w:r w:rsidRPr="00AE1190">
        <w:rPr>
          <w:color w:val="000000"/>
          <w:sz w:val="28"/>
          <w:szCs w:val="28"/>
        </w:rPr>
        <w:t>демпресс), 201</w:t>
      </w:r>
      <w:r w:rsidR="00FA0F6A">
        <w:rPr>
          <w:color w:val="000000"/>
          <w:sz w:val="28"/>
          <w:szCs w:val="28"/>
        </w:rPr>
        <w:t>9</w:t>
      </w:r>
      <w:r w:rsidRPr="00AE1190">
        <w:rPr>
          <w:color w:val="000000"/>
          <w:sz w:val="28"/>
          <w:szCs w:val="28"/>
        </w:rPr>
        <w:t>. – 288 с.</w:t>
      </w:r>
    </w:p>
    <w:p w:rsidR="0075671D" w:rsidRPr="00AE1190" w:rsidRDefault="0075671D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Олофинская В.П. Техническая механика: Курс лекций с вариантами практических и тестовых заданий</w:t>
      </w:r>
      <w:r>
        <w:rPr>
          <w:color w:val="000000"/>
          <w:sz w:val="28"/>
        </w:rPr>
        <w:t>: Учебное пособие. – 2-е изд.</w:t>
      </w:r>
      <w:r w:rsidRPr="00AE1190">
        <w:rPr>
          <w:color w:val="000000"/>
          <w:sz w:val="28"/>
        </w:rPr>
        <w:t xml:space="preserve"> – М.: Форум-Инфра-М, 20</w:t>
      </w:r>
      <w:r w:rsidR="00FA0F6A">
        <w:rPr>
          <w:color w:val="000000"/>
          <w:sz w:val="28"/>
        </w:rPr>
        <w:t>1</w:t>
      </w:r>
      <w:r w:rsidRPr="00AE1190">
        <w:rPr>
          <w:color w:val="000000"/>
          <w:sz w:val="28"/>
        </w:rPr>
        <w:t>7.</w:t>
      </w:r>
      <w:r>
        <w:rPr>
          <w:color w:val="000000"/>
          <w:sz w:val="28"/>
        </w:rPr>
        <w:t xml:space="preserve"> – 349 с. – (Профессиональное образование).</w:t>
      </w:r>
    </w:p>
    <w:p w:rsidR="000C6BA9" w:rsidRPr="00AE1190" w:rsidRDefault="000C6BA9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Олофинская В.П. Детали машин. Краткий курс и тестовые задания</w:t>
      </w:r>
      <w:r w:rsidR="0075671D">
        <w:rPr>
          <w:color w:val="000000"/>
          <w:sz w:val="28"/>
        </w:rPr>
        <w:t>: учеб. пособие.</w:t>
      </w:r>
      <w:r w:rsidR="00CE5109">
        <w:rPr>
          <w:color w:val="000000"/>
          <w:sz w:val="28"/>
        </w:rPr>
        <w:t>- 2-е изд., испр. и доп.</w:t>
      </w:r>
      <w:r w:rsidRPr="00AE1190">
        <w:rPr>
          <w:color w:val="000000"/>
          <w:sz w:val="28"/>
        </w:rPr>
        <w:t xml:space="preserve"> – М.: ФОРУМ, 20</w:t>
      </w:r>
      <w:r w:rsidR="00FA0F6A">
        <w:rPr>
          <w:color w:val="000000"/>
          <w:sz w:val="28"/>
        </w:rPr>
        <w:t>17</w:t>
      </w:r>
      <w:r w:rsidRPr="00AE1190">
        <w:rPr>
          <w:color w:val="000000"/>
          <w:sz w:val="28"/>
        </w:rPr>
        <w:t>.</w:t>
      </w:r>
      <w:r w:rsidR="00CE5109">
        <w:rPr>
          <w:color w:val="000000"/>
          <w:sz w:val="28"/>
        </w:rPr>
        <w:t xml:space="preserve"> – 208 с.</w:t>
      </w:r>
    </w:p>
    <w:p w:rsidR="00CE5109" w:rsidRPr="00AE1190" w:rsidRDefault="00CE5109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Эрдеди А.А., Эрдеди А.Н. Техническая механика: Т</w:t>
      </w:r>
      <w:r w:rsidRPr="00AE1190">
        <w:rPr>
          <w:color w:val="000000"/>
          <w:sz w:val="28"/>
        </w:rPr>
        <w:t>еоретическая механика. Сопротивление материалов</w:t>
      </w:r>
      <w:r>
        <w:rPr>
          <w:color w:val="000000"/>
          <w:sz w:val="28"/>
        </w:rPr>
        <w:t xml:space="preserve">: Учеб. для машиностр. спец. </w:t>
      </w:r>
      <w:r>
        <w:rPr>
          <w:bCs/>
          <w:color w:val="000000"/>
          <w:sz w:val="28"/>
          <w:szCs w:val="28"/>
        </w:rPr>
        <w:t>проф. образования.</w:t>
      </w:r>
      <w:r w:rsidRPr="00AE1190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М: </w:t>
      </w:r>
      <w:r w:rsidRPr="00AE1190">
        <w:rPr>
          <w:color w:val="000000"/>
          <w:sz w:val="28"/>
        </w:rPr>
        <w:t>Высшая школа: Академия, 201</w:t>
      </w:r>
      <w:r w:rsidR="00FA0F6A">
        <w:rPr>
          <w:color w:val="000000"/>
          <w:sz w:val="28"/>
        </w:rPr>
        <w:t>7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304 с.</w:t>
      </w:r>
    </w:p>
    <w:p w:rsidR="000C6BA9" w:rsidRPr="00AE1190" w:rsidRDefault="000C6BA9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Эрдеди А.А., Эрдеди Н.А. Детали машин</w:t>
      </w:r>
      <w:r w:rsidR="00CE5109">
        <w:rPr>
          <w:color w:val="000000"/>
          <w:sz w:val="28"/>
        </w:rPr>
        <w:t xml:space="preserve">: Учеб. для машиностр. спец. Сред. Проф. учеб. заведений. – 2-е изд., испр. и доп. </w:t>
      </w:r>
      <w:r w:rsidRPr="00AE1190">
        <w:rPr>
          <w:color w:val="000000"/>
          <w:sz w:val="28"/>
        </w:rPr>
        <w:t xml:space="preserve"> –</w:t>
      </w:r>
      <w:r w:rsidR="004D12F8" w:rsidRPr="00AE1190">
        <w:rPr>
          <w:color w:val="000000"/>
          <w:sz w:val="28"/>
        </w:rPr>
        <w:t xml:space="preserve"> М.: Высшая школа</w:t>
      </w:r>
      <w:r w:rsidR="00CE5109">
        <w:rPr>
          <w:color w:val="000000"/>
          <w:sz w:val="28"/>
        </w:rPr>
        <w:t>.; Изд. центр</w:t>
      </w:r>
      <w:r w:rsidR="004D12F8" w:rsidRPr="00AE1190">
        <w:rPr>
          <w:color w:val="000000"/>
          <w:sz w:val="28"/>
        </w:rPr>
        <w:t xml:space="preserve"> </w:t>
      </w:r>
      <w:r w:rsidR="00CE5109">
        <w:rPr>
          <w:color w:val="000000"/>
          <w:sz w:val="28"/>
        </w:rPr>
        <w:t>«</w:t>
      </w:r>
      <w:r w:rsidR="004D12F8" w:rsidRPr="00AE1190">
        <w:rPr>
          <w:color w:val="000000"/>
          <w:sz w:val="28"/>
        </w:rPr>
        <w:t>Академия</w:t>
      </w:r>
      <w:r w:rsidR="00CE5109">
        <w:rPr>
          <w:color w:val="000000"/>
          <w:sz w:val="28"/>
        </w:rPr>
        <w:t>»</w:t>
      </w:r>
      <w:r w:rsidR="00FA0F6A">
        <w:rPr>
          <w:color w:val="000000"/>
          <w:sz w:val="28"/>
        </w:rPr>
        <w:t>, 2017</w:t>
      </w:r>
      <w:r w:rsidRPr="00AE1190">
        <w:rPr>
          <w:color w:val="000000"/>
          <w:sz w:val="28"/>
        </w:rPr>
        <w:t>.</w:t>
      </w:r>
      <w:r w:rsidR="00CE5109">
        <w:rPr>
          <w:color w:val="000000"/>
          <w:sz w:val="28"/>
        </w:rPr>
        <w:t xml:space="preserve"> – 285 с.</w:t>
      </w:r>
    </w:p>
    <w:p w:rsidR="000C6BA9" w:rsidRPr="00DB082F" w:rsidRDefault="000C6BA9" w:rsidP="004E16D2">
      <w:pPr>
        <w:tabs>
          <w:tab w:val="left" w:pos="142"/>
        </w:tabs>
        <w:spacing w:line="360" w:lineRule="auto"/>
        <w:ind w:firstLine="851"/>
        <w:rPr>
          <w:b/>
          <w:bCs/>
          <w:color w:val="000000"/>
          <w:sz w:val="28"/>
          <w:szCs w:val="28"/>
        </w:rPr>
      </w:pPr>
      <w:r w:rsidRPr="00DB082F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CE5109" w:rsidRPr="00AE1190" w:rsidRDefault="00CE510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Аркуша А.И. Руководство к решению задач по теоретической механике. – М.: Высшая школа, 20</w:t>
      </w:r>
      <w:r w:rsidR="007105F0">
        <w:rPr>
          <w:color w:val="000000"/>
          <w:sz w:val="28"/>
        </w:rPr>
        <w:t>1</w:t>
      </w:r>
      <w:r w:rsidRPr="00AE1190"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– 288 с.</w:t>
      </w:r>
    </w:p>
    <w:p w:rsidR="00CE5109" w:rsidRPr="00AE1190" w:rsidRDefault="00CE510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Ахметзянов М.Х. Сопротивление материалов: Учебник. – М.: Высш. шк., 20</w:t>
      </w:r>
      <w:r w:rsidR="007105F0">
        <w:rPr>
          <w:color w:val="000000"/>
          <w:sz w:val="28"/>
        </w:rPr>
        <w:t>11</w:t>
      </w:r>
      <w:r w:rsidRPr="00AE1190">
        <w:rPr>
          <w:color w:val="000000"/>
          <w:sz w:val="28"/>
        </w:rPr>
        <w:t>.-334 с.</w:t>
      </w:r>
    </w:p>
    <w:p w:rsidR="00CE5109" w:rsidRPr="00CE5109" w:rsidRDefault="00CE5109" w:rsidP="004E16D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CE5109">
        <w:rPr>
          <w:bCs/>
          <w:color w:val="000000"/>
          <w:sz w:val="28"/>
          <w:szCs w:val="28"/>
        </w:rPr>
        <w:t>Сетков В.И. Сборник задач по технической механике: учеб. пособие для студ. сред. проф. образования / В.И. Сетков. – 4-е изд., стер. - М.: Издательский центр «Академия», 20</w:t>
      </w:r>
      <w:r w:rsidR="007105F0">
        <w:rPr>
          <w:bCs/>
          <w:color w:val="000000"/>
          <w:sz w:val="28"/>
          <w:szCs w:val="28"/>
        </w:rPr>
        <w:t>12</w:t>
      </w:r>
      <w:r w:rsidRPr="00CE5109">
        <w:rPr>
          <w:bCs/>
          <w:color w:val="000000"/>
          <w:sz w:val="28"/>
          <w:szCs w:val="28"/>
        </w:rPr>
        <w:t>. – 224 с.</w:t>
      </w:r>
    </w:p>
    <w:p w:rsidR="00CE5109" w:rsidRPr="00AE1190" w:rsidRDefault="00CE510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Тепляков А.М. Теоретическая механика и сопротивление материалов. Сборник заданий. – Златоуст, 20</w:t>
      </w:r>
      <w:r w:rsidR="004E16D2"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164 с.</w:t>
      </w:r>
    </w:p>
    <w:p w:rsidR="000C6BA9" w:rsidRPr="00AE1190" w:rsidRDefault="000C6BA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Шейнблит А.Е. Курсовое проектирование деталей машин. – Янтарный сказ.: Калининград, 20</w:t>
      </w:r>
      <w:r w:rsidR="004E16D2"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 w:rsidR="00CE5109">
        <w:rPr>
          <w:color w:val="000000"/>
          <w:sz w:val="28"/>
        </w:rPr>
        <w:t xml:space="preserve"> – 454 с.</w:t>
      </w:r>
    </w:p>
    <w:p w:rsidR="001D6100" w:rsidRPr="00DB082F" w:rsidRDefault="001D6100" w:rsidP="004E16D2">
      <w:pPr>
        <w:spacing w:line="360" w:lineRule="auto"/>
        <w:ind w:firstLine="851"/>
        <w:rPr>
          <w:b/>
          <w:color w:val="000000"/>
          <w:sz w:val="28"/>
          <w:szCs w:val="28"/>
        </w:rPr>
      </w:pPr>
      <w:r w:rsidRPr="00DB082F">
        <w:rPr>
          <w:b/>
          <w:color w:val="000000"/>
          <w:sz w:val="28"/>
          <w:szCs w:val="28"/>
        </w:rPr>
        <w:t>Интернет-источники:</w:t>
      </w:r>
    </w:p>
    <w:p w:rsidR="001D6100" w:rsidRPr="00AE1190" w:rsidRDefault="001D6100" w:rsidP="004E16D2">
      <w:pPr>
        <w:numPr>
          <w:ilvl w:val="0"/>
          <w:numId w:val="5"/>
        </w:numPr>
        <w:suppressAutoHyphens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Министерство образования и науки РФ </w:t>
      </w:r>
      <w:hyperlink r:id="rId12" w:history="1">
        <w:r w:rsidRPr="00AE1190">
          <w:rPr>
            <w:rStyle w:val="af6"/>
            <w:color w:val="000000"/>
            <w:sz w:val="28"/>
            <w:szCs w:val="28"/>
            <w:u w:val="none"/>
            <w:lang w:val="en-US"/>
          </w:rPr>
          <w:t>www</w:t>
        </w:r>
        <w:r w:rsidRPr="00AE1190">
          <w:rPr>
            <w:rStyle w:val="af6"/>
            <w:color w:val="000000"/>
            <w:sz w:val="28"/>
            <w:szCs w:val="28"/>
            <w:u w:val="none"/>
          </w:rPr>
          <w:t>.</w:t>
        </w:r>
        <w:r w:rsidRPr="00AE1190">
          <w:rPr>
            <w:rStyle w:val="af6"/>
            <w:color w:val="000000"/>
            <w:sz w:val="28"/>
            <w:szCs w:val="28"/>
            <w:u w:val="none"/>
            <w:lang w:val="en-US"/>
          </w:rPr>
          <w:t>mon</w:t>
        </w:r>
      </w:hyperlink>
      <w:r w:rsidRPr="00AE1190">
        <w:rPr>
          <w:color w:val="000000"/>
          <w:sz w:val="28"/>
          <w:szCs w:val="28"/>
        </w:rPr>
        <w:t xml:space="preserve">. </w:t>
      </w:r>
      <w:r w:rsidRPr="00AE1190">
        <w:rPr>
          <w:color w:val="000000"/>
          <w:sz w:val="28"/>
          <w:szCs w:val="28"/>
          <w:lang w:val="en-US"/>
        </w:rPr>
        <w:t>gov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ru</w:t>
      </w:r>
    </w:p>
    <w:p w:rsidR="001D6100" w:rsidRPr="00AE1190" w:rsidRDefault="001D6100" w:rsidP="004E16D2">
      <w:pPr>
        <w:numPr>
          <w:ilvl w:val="0"/>
          <w:numId w:val="5"/>
        </w:numPr>
        <w:suppressAutoHyphens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Российский образовательный портал </w:t>
      </w:r>
      <w:r w:rsidRPr="00AE1190">
        <w:rPr>
          <w:color w:val="000000"/>
          <w:sz w:val="28"/>
          <w:szCs w:val="28"/>
          <w:lang w:val="en-US"/>
        </w:rPr>
        <w:t>www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edu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ru</w:t>
      </w:r>
    </w:p>
    <w:p w:rsidR="001D6100" w:rsidRPr="00AE1190" w:rsidRDefault="001D6100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1190">
        <w:rPr>
          <w:sz w:val="28"/>
          <w:szCs w:val="28"/>
        </w:rPr>
        <w:t xml:space="preserve">Интернет-ресурс «Техническая механика». Форма доступа: </w:t>
      </w:r>
    </w:p>
    <w:p w:rsidR="004D12F8" w:rsidRPr="00CE5109" w:rsidRDefault="001D6100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CE5109">
        <w:rPr>
          <w:sz w:val="28"/>
          <w:szCs w:val="28"/>
          <w:lang w:val="en-US"/>
        </w:rPr>
        <w:t>http</w:t>
      </w:r>
      <w:r w:rsidRPr="00CE5109">
        <w:rPr>
          <w:sz w:val="28"/>
          <w:szCs w:val="28"/>
        </w:rPr>
        <w:t>://</w:t>
      </w:r>
      <w:r w:rsidRPr="00CE5109">
        <w:rPr>
          <w:sz w:val="28"/>
          <w:szCs w:val="28"/>
          <w:lang w:val="en-US"/>
        </w:rPr>
        <w:t>edu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vgasu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vrn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ru</w:t>
      </w:r>
      <w:r w:rsidRPr="00CE5109">
        <w:rPr>
          <w:sz w:val="28"/>
          <w:szCs w:val="28"/>
        </w:rPr>
        <w:t>/</w:t>
      </w:r>
      <w:r w:rsidRPr="00CE5109">
        <w:rPr>
          <w:sz w:val="28"/>
          <w:szCs w:val="28"/>
          <w:lang w:val="en-US"/>
        </w:rPr>
        <w:t>SiteDirectory</w:t>
      </w:r>
      <w:r w:rsidRPr="00CE5109">
        <w:rPr>
          <w:sz w:val="28"/>
          <w:szCs w:val="28"/>
        </w:rPr>
        <w:t>/</w:t>
      </w:r>
      <w:r w:rsidRPr="00CE5109">
        <w:rPr>
          <w:sz w:val="28"/>
          <w:szCs w:val="28"/>
          <w:lang w:val="en-US"/>
        </w:rPr>
        <w:t>UOP</w:t>
      </w:r>
      <w:r w:rsidRPr="00CE5109">
        <w:rPr>
          <w:sz w:val="28"/>
          <w:szCs w:val="28"/>
        </w:rPr>
        <w:t>/</w:t>
      </w:r>
      <w:r w:rsidRPr="00CE5109">
        <w:rPr>
          <w:sz w:val="28"/>
          <w:szCs w:val="28"/>
          <w:lang w:val="en-US"/>
        </w:rPr>
        <w:t>DocLib</w:t>
      </w:r>
      <w:r w:rsidRPr="00CE5109">
        <w:rPr>
          <w:sz w:val="28"/>
          <w:szCs w:val="28"/>
        </w:rPr>
        <w:t>13/Техническая%20механика.</w:t>
      </w:r>
      <w:r w:rsidRPr="00CE5109">
        <w:rPr>
          <w:sz w:val="28"/>
          <w:szCs w:val="28"/>
          <w:lang w:val="en-US"/>
        </w:rPr>
        <w:t>pdf</w:t>
      </w:r>
      <w:r w:rsidRPr="00CE5109">
        <w:rPr>
          <w:sz w:val="28"/>
          <w:szCs w:val="28"/>
        </w:rPr>
        <w:t xml:space="preserve"> ;   </w:t>
      </w:r>
      <w:r w:rsidRPr="00CE5109">
        <w:rPr>
          <w:sz w:val="28"/>
          <w:szCs w:val="28"/>
          <w:lang w:val="en-US"/>
        </w:rPr>
        <w:t>ru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wikipedia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org</w:t>
      </w:r>
      <w:r w:rsidRPr="00CE5109">
        <w:rPr>
          <w:sz w:val="28"/>
          <w:szCs w:val="28"/>
        </w:rPr>
        <w:t xml:space="preserve"> </w:t>
      </w:r>
    </w:p>
    <w:p w:rsidR="003514FB" w:rsidRPr="00AE1190" w:rsidRDefault="003514FB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AE1190">
        <w:rPr>
          <w:bCs/>
          <w:sz w:val="28"/>
          <w:szCs w:val="28"/>
        </w:rPr>
        <w:t>Электронный задачник по теоретической механике в интернет Вадим Вадимович Глаголев, В.И.Латышев Тульский государстве</w:t>
      </w:r>
      <w:r w:rsidRPr="00AE1190">
        <w:rPr>
          <w:bCs/>
          <w:sz w:val="28"/>
          <w:szCs w:val="28"/>
        </w:rPr>
        <w:t>н</w:t>
      </w:r>
      <w:r w:rsidRPr="00AE1190">
        <w:rPr>
          <w:bCs/>
          <w:sz w:val="28"/>
          <w:szCs w:val="28"/>
        </w:rPr>
        <w:t>ный университет</w:t>
      </w:r>
    </w:p>
    <w:p w:rsidR="00872E09" w:rsidRPr="00AE1190" w:rsidRDefault="00872E09" w:rsidP="004E16D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0C6BA9" w:rsidRDefault="000C6BA9" w:rsidP="00FB2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B30486" w:rsidRPr="002A1847" w:rsidRDefault="00B30486" w:rsidP="00B30486">
      <w:pPr>
        <w:numPr>
          <w:ilvl w:val="0"/>
          <w:numId w:val="1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2A1847">
        <w:rPr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B30486" w:rsidRPr="00B30486" w:rsidRDefault="00B30486" w:rsidP="00B30486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CB3A95">
        <w:rPr>
          <w:sz w:val="28"/>
          <w:szCs w:val="28"/>
        </w:rPr>
        <w:t>Текущий контроль проводится в форме тестирования, письменных и устных  опросов, проверки выполнения самостоятельной работы, практических работ студентов. Промежуточная аттестация проводится в форме дифференцированного зачета</w:t>
      </w:r>
      <w:r w:rsidR="00CB3A95" w:rsidRPr="00CB3A9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0"/>
        <w:tblW w:w="10173" w:type="dxa"/>
        <w:tblLayout w:type="fixed"/>
        <w:tblLook w:val="0000"/>
      </w:tblPr>
      <w:tblGrid>
        <w:gridCol w:w="5368"/>
        <w:gridCol w:w="4805"/>
      </w:tblGrid>
      <w:tr w:rsidR="004E16D2" w:rsidRPr="00AE1190" w:rsidTr="004E16D2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6D2" w:rsidRPr="00AE1190" w:rsidRDefault="004E16D2" w:rsidP="00CB3A9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190">
              <w:rPr>
                <w:b/>
                <w:bCs/>
                <w:color w:val="000000"/>
              </w:rPr>
              <w:t>Результаты обучения</w:t>
            </w:r>
          </w:p>
          <w:p w:rsidR="004E16D2" w:rsidRPr="00AE1190" w:rsidRDefault="004E16D2" w:rsidP="00CB3A95">
            <w:pPr>
              <w:jc w:val="center"/>
              <w:rPr>
                <w:b/>
                <w:bCs/>
                <w:color w:val="000000"/>
              </w:rPr>
            </w:pPr>
            <w:r w:rsidRPr="00AE1190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D2" w:rsidRPr="00AE1190" w:rsidRDefault="004E16D2" w:rsidP="00CB3A95">
            <w:pPr>
              <w:snapToGrid w:val="0"/>
              <w:jc w:val="center"/>
              <w:rPr>
                <w:b/>
                <w:color w:val="000000"/>
              </w:rPr>
            </w:pPr>
            <w:r w:rsidRPr="00AE1190">
              <w:rPr>
                <w:b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4E16D2" w:rsidRPr="00AE1190" w:rsidTr="004E16D2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AE1190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CB3A95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- производить расчеты механических передач и простейших сборочных единиц;</w:t>
            </w: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</w:t>
            </w: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- читать кинематические схемы; </w:t>
            </w: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E1190">
              <w:rPr>
                <w:bCs/>
                <w:color w:val="000000"/>
                <w:sz w:val="28"/>
                <w:szCs w:val="28"/>
              </w:rPr>
              <w:t xml:space="preserve">- определять напряжения в конструкционных элементах. </w:t>
            </w: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AE1190">
              <w:rPr>
                <w:b/>
                <w:color w:val="000000"/>
                <w:sz w:val="28"/>
                <w:szCs w:val="28"/>
              </w:rPr>
              <w:t>знать:</w:t>
            </w: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- основы технической механики;</w:t>
            </w:r>
          </w:p>
          <w:p w:rsidR="00CB3A95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- виды механизмов, их кинематические и динамические характеристики; </w:t>
            </w: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- методику расчета элементов конструкций на прочность, жесткость и устойчивость при различных видах деформации;</w:t>
            </w: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- </w:t>
            </w:r>
            <w:r w:rsidRPr="00AE1190">
              <w:rPr>
                <w:bCs/>
                <w:color w:val="000000"/>
                <w:sz w:val="28"/>
                <w:szCs w:val="28"/>
              </w:rPr>
              <w:t>основы расчетов механических передач и простейших сборочных единиц общего назначения.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</w:rPr>
            </w:pP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</w:rPr>
            </w:pPr>
          </w:p>
          <w:p w:rsidR="00CB3A95" w:rsidRDefault="00CB3A95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AE119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CB3A95" w:rsidRPr="0095610F" w:rsidRDefault="00CB3A95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работы, собеседование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95" w:rsidRDefault="00CB3A95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AE119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CB3A95" w:rsidRPr="0095610F" w:rsidRDefault="00CB3A95" w:rsidP="00CB3A9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5610F">
              <w:rPr>
                <w:bCs/>
                <w:color w:val="000000"/>
                <w:sz w:val="28"/>
                <w:szCs w:val="28"/>
              </w:rPr>
              <w:t>Устный опрос, тестирование, контрольн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95610F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95610F">
              <w:rPr>
                <w:bCs/>
                <w:color w:val="000000"/>
                <w:sz w:val="28"/>
                <w:szCs w:val="28"/>
              </w:rPr>
              <w:t>, 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, д</w:t>
            </w:r>
            <w:r w:rsidRPr="0095610F">
              <w:rPr>
                <w:bCs/>
                <w:sz w:val="28"/>
                <w:szCs w:val="28"/>
              </w:rPr>
              <w:t>ифференцированный зачет</w:t>
            </w:r>
            <w:r>
              <w:rPr>
                <w:bCs/>
                <w:sz w:val="28"/>
                <w:szCs w:val="28"/>
              </w:rPr>
              <w:t>;</w:t>
            </w: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4E16D2" w:rsidRPr="00AE1190" w:rsidRDefault="00CB3A95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95610F">
              <w:rPr>
                <w:bCs/>
                <w:color w:val="000000"/>
                <w:sz w:val="28"/>
                <w:szCs w:val="28"/>
              </w:rPr>
              <w:t>Устный опрос, тестирование, контрольн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95610F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95610F">
              <w:rPr>
                <w:bCs/>
                <w:color w:val="000000"/>
                <w:sz w:val="28"/>
                <w:szCs w:val="28"/>
              </w:rPr>
              <w:t>, 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4E16D2" w:rsidRPr="00CB3A95" w:rsidRDefault="004E16D2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B3A95">
              <w:rPr>
                <w:bCs/>
                <w:color w:val="000000"/>
                <w:sz w:val="28"/>
                <w:szCs w:val="28"/>
              </w:rPr>
              <w:t>Оценка на практических занятиях</w:t>
            </w:r>
            <w:r w:rsidR="00CB3A95">
              <w:rPr>
                <w:bCs/>
                <w:color w:val="000000"/>
                <w:sz w:val="28"/>
                <w:szCs w:val="28"/>
              </w:rPr>
              <w:t>, р</w:t>
            </w:r>
            <w:r w:rsidRPr="00CB3A95">
              <w:rPr>
                <w:bCs/>
                <w:color w:val="000000"/>
                <w:sz w:val="28"/>
                <w:szCs w:val="28"/>
              </w:rPr>
              <w:t>ешение задач по образцу</w:t>
            </w:r>
            <w:r w:rsidR="00CB3A95" w:rsidRPr="00CB3A95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CB3A95">
              <w:rPr>
                <w:bCs/>
                <w:color w:val="000000"/>
                <w:sz w:val="28"/>
                <w:szCs w:val="28"/>
              </w:rPr>
              <w:t>т</w:t>
            </w:r>
            <w:r w:rsidRPr="00CB3A95">
              <w:rPr>
                <w:bCs/>
                <w:color w:val="000000"/>
                <w:sz w:val="28"/>
                <w:szCs w:val="28"/>
              </w:rPr>
              <w:t>естирование</w:t>
            </w:r>
          </w:p>
          <w:p w:rsidR="004E16D2" w:rsidRPr="00CB3A95" w:rsidRDefault="004E16D2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B3A95" w:rsidRDefault="00CB3A95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E16D2" w:rsidRPr="00CB3A95" w:rsidRDefault="004E16D2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B3A95">
              <w:rPr>
                <w:bCs/>
                <w:color w:val="000000"/>
                <w:sz w:val="28"/>
                <w:szCs w:val="28"/>
              </w:rPr>
              <w:t>Оценка на практических занятиях</w:t>
            </w:r>
            <w:r w:rsidR="00CB3A95">
              <w:rPr>
                <w:bCs/>
                <w:color w:val="000000"/>
                <w:sz w:val="28"/>
                <w:szCs w:val="28"/>
              </w:rPr>
              <w:t>, р</w:t>
            </w:r>
            <w:r w:rsidRPr="00CB3A95">
              <w:rPr>
                <w:bCs/>
                <w:color w:val="000000"/>
                <w:sz w:val="28"/>
                <w:szCs w:val="28"/>
              </w:rPr>
              <w:t>ешение задач по образцу</w:t>
            </w: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0C6BA9" w:rsidRDefault="000C6BA9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B2523" w:rsidRDefault="005B2523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B2523" w:rsidRDefault="005B2523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B2523" w:rsidRDefault="005B2523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A312A" w:rsidRDefault="00084735" w:rsidP="005A312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="005A312A" w:rsidRPr="00F939A2">
        <w:rPr>
          <w:b/>
          <w:sz w:val="28"/>
          <w:szCs w:val="28"/>
        </w:rPr>
        <w:t xml:space="preserve">  ОК</w:t>
      </w:r>
    </w:p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969"/>
        <w:gridCol w:w="2835"/>
      </w:tblGrid>
      <w:tr w:rsidR="005A312A" w:rsidRPr="00660CC7" w:rsidTr="00AB21E1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A" w:rsidRPr="007424BB" w:rsidRDefault="005A312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5A312A" w:rsidRPr="007424BB" w:rsidRDefault="005A312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A" w:rsidRPr="007424BB" w:rsidRDefault="005A312A" w:rsidP="00AB21E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12A" w:rsidRPr="007424BB" w:rsidRDefault="005A312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A312A" w:rsidRPr="00660CC7" w:rsidTr="00AB21E1">
        <w:trPr>
          <w:trHeight w:val="11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A312A" w:rsidRPr="00660CC7" w:rsidTr="00AB21E1">
        <w:trPr>
          <w:trHeight w:val="1620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использование различный источников, включая электронные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312A" w:rsidRPr="007424BB" w:rsidRDefault="005A312A" w:rsidP="003F73AE">
            <w:pPr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A312A" w:rsidRPr="00660CC7" w:rsidTr="00AB21E1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5. Быть готовым к смене технологий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анализ инноваций в области производства цветных металлов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312A" w:rsidRPr="007424BB" w:rsidRDefault="005A312A" w:rsidP="003F73AE">
            <w:pPr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5A312A" w:rsidRDefault="00084735" w:rsidP="005A312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 </w:t>
      </w:r>
      <w:r w:rsidR="005A312A">
        <w:rPr>
          <w:b/>
          <w:sz w:val="28"/>
          <w:szCs w:val="28"/>
        </w:rPr>
        <w:t>ПК</w:t>
      </w:r>
    </w:p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2977"/>
      </w:tblGrid>
      <w:tr w:rsidR="00034CF9" w:rsidRPr="00660CC7" w:rsidTr="007424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F9" w:rsidRPr="007424BB" w:rsidRDefault="00034CF9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034CF9" w:rsidRPr="007424BB" w:rsidRDefault="00034CF9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F9" w:rsidRPr="007424BB" w:rsidRDefault="00034CF9" w:rsidP="000A2FD0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CF9" w:rsidRPr="007424BB" w:rsidRDefault="00034CF9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34CF9" w:rsidRPr="00660CC7" w:rsidTr="007424BB">
        <w:trPr>
          <w:trHeight w:val="189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ПК 2.1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Готовить основное и вспомогательное технологическое оборудование к работе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обоснование выбора технологического оборудования;</w:t>
            </w:r>
          </w:p>
          <w:p w:rsidR="009E4616" w:rsidRPr="007424BB" w:rsidRDefault="009E4616" w:rsidP="009E4616">
            <w:pPr>
              <w:ind w:left="-57" w:right="-57"/>
              <w:rPr>
                <w:bCs/>
                <w:sz w:val="28"/>
                <w:szCs w:val="28"/>
              </w:rPr>
            </w:pP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Текущий контроль в форме: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защиты практических занятий;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-контрольных работ по темам ОП </w:t>
            </w:r>
          </w:p>
          <w:p w:rsidR="00034CF9" w:rsidRPr="007424BB" w:rsidRDefault="009E4616" w:rsidP="008A70E6">
            <w:pPr>
              <w:tabs>
                <w:tab w:val="left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 </w:t>
            </w:r>
            <w:r w:rsidR="00034CF9" w:rsidRPr="007424BB">
              <w:rPr>
                <w:bCs/>
                <w:sz w:val="28"/>
                <w:szCs w:val="28"/>
              </w:rPr>
              <w:t xml:space="preserve">промежуточная аттестация по ОП в </w:t>
            </w:r>
            <w:r w:rsidR="00034CF9" w:rsidRPr="008A70E6">
              <w:rPr>
                <w:bCs/>
                <w:sz w:val="28"/>
                <w:szCs w:val="28"/>
              </w:rPr>
              <w:t xml:space="preserve">форме </w:t>
            </w:r>
            <w:r w:rsidR="008A70E6" w:rsidRPr="008A70E6">
              <w:rPr>
                <w:rFonts w:eastAsia="Lucida Sans Unicode"/>
                <w:sz w:val="28"/>
                <w:szCs w:val="28"/>
                <w:lang w:eastAsia="en-US"/>
              </w:rPr>
              <w:t>дифференцированного зачета</w:t>
            </w:r>
            <w:r w:rsidRPr="007424BB">
              <w:rPr>
                <w:bCs/>
                <w:sz w:val="28"/>
                <w:szCs w:val="28"/>
              </w:rPr>
              <w:t>,</w:t>
            </w:r>
          </w:p>
          <w:p w:rsidR="00034CF9" w:rsidRPr="007424BB" w:rsidRDefault="008A70E6" w:rsidP="000A2FD0">
            <w:pPr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комплексный экзамен по модулю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</w:p>
        </w:tc>
      </w:tr>
      <w:tr w:rsidR="00034CF9" w:rsidRPr="00660CC7" w:rsidTr="008A70E6">
        <w:trPr>
          <w:trHeight w:val="1408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ПК 2.4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демонстрация навыков правильной эксплуатации металлургических печей;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изложение профилактических мер по предупреждению отказов и аварий;</w:t>
            </w:r>
          </w:p>
          <w:p w:rsidR="00034CF9" w:rsidRPr="007424BB" w:rsidRDefault="00034CF9" w:rsidP="009E4616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70E6" w:rsidRPr="007424BB" w:rsidRDefault="008A70E6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Текущий контроль в форме:</w:t>
            </w:r>
          </w:p>
          <w:p w:rsidR="008A70E6" w:rsidRPr="007424BB" w:rsidRDefault="008A70E6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защиты практических занятий;</w:t>
            </w:r>
          </w:p>
          <w:p w:rsidR="008A70E6" w:rsidRPr="007424BB" w:rsidRDefault="008A70E6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-контрольных работ по темам ОП </w:t>
            </w:r>
          </w:p>
          <w:p w:rsidR="008A70E6" w:rsidRPr="007424BB" w:rsidRDefault="008A70E6" w:rsidP="008A70E6">
            <w:pPr>
              <w:tabs>
                <w:tab w:val="left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 промежуточная аттестация по ОП в </w:t>
            </w:r>
            <w:r w:rsidRPr="008A70E6">
              <w:rPr>
                <w:bCs/>
                <w:sz w:val="28"/>
                <w:szCs w:val="28"/>
              </w:rPr>
              <w:t xml:space="preserve">форме </w:t>
            </w:r>
            <w:r w:rsidRPr="008A70E6">
              <w:rPr>
                <w:rFonts w:eastAsia="Lucida Sans Unicode"/>
                <w:sz w:val="28"/>
                <w:szCs w:val="28"/>
                <w:lang w:eastAsia="en-US"/>
              </w:rPr>
              <w:t>дифференцированного зачета</w:t>
            </w:r>
            <w:r w:rsidRPr="007424BB">
              <w:rPr>
                <w:bCs/>
                <w:sz w:val="28"/>
                <w:szCs w:val="28"/>
              </w:rPr>
              <w:t>,</w:t>
            </w:r>
          </w:p>
          <w:p w:rsidR="00034CF9" w:rsidRPr="007424BB" w:rsidRDefault="008A70E6" w:rsidP="008A70E6">
            <w:pPr>
              <w:ind w:left="-57" w:right="-57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комплексный экзамен по модулю</w:t>
            </w:r>
          </w:p>
        </w:tc>
      </w:tr>
    </w:tbl>
    <w:p w:rsidR="00034CF9" w:rsidRDefault="00034CF9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424BB" w:rsidRPr="00660CC7" w:rsidRDefault="007424BB" w:rsidP="0074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4BB" w:rsidRPr="00660CC7" w:rsidRDefault="007424BB" w:rsidP="0074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424BB" w:rsidRPr="00660CC7" w:rsidRDefault="007424BB" w:rsidP="007424BB">
      <w:pPr>
        <w:widowControl w:val="0"/>
        <w:jc w:val="both"/>
        <w:rPr>
          <w:i/>
        </w:rPr>
      </w:pPr>
    </w:p>
    <w:p w:rsidR="007424BB" w:rsidRPr="00382D56" w:rsidRDefault="007424BB" w:rsidP="0074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7424BB" w:rsidRDefault="007424BB" w:rsidP="007424BB"/>
    <w:p w:rsidR="007424BB" w:rsidRDefault="007424BB" w:rsidP="007424BB"/>
    <w:p w:rsidR="007424BB" w:rsidRDefault="007424BB" w:rsidP="007424BB"/>
    <w:p w:rsidR="007424BB" w:rsidRPr="00AE1190" w:rsidRDefault="007424BB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sectPr w:rsidR="007424BB" w:rsidRPr="00AE1190" w:rsidSect="004E16D2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565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DA" w:rsidRDefault="005254DA">
      <w:r>
        <w:separator/>
      </w:r>
    </w:p>
  </w:endnote>
  <w:endnote w:type="continuationSeparator" w:id="1">
    <w:p w:rsidR="005254DA" w:rsidRDefault="0052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0" w:rsidRDefault="00CD5440">
    <w:pPr>
      <w:pStyle w:val="af0"/>
      <w:jc w:val="right"/>
    </w:pPr>
    <w:fldSimple w:instr=" PAGE   \* MERGEFORMAT ">
      <w:r w:rsidR="008D0CF5">
        <w:rPr>
          <w:noProof/>
        </w:rPr>
        <w:t>1</w:t>
      </w:r>
    </w:fldSimple>
  </w:p>
  <w:p w:rsidR="000C6BA9" w:rsidRDefault="000C6BA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pt;margin-top:.05pt;width:23.4pt;height:13.65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0C6BA9" w:rsidRDefault="000C6BA9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D0CF5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pt;margin-top:.05pt;width:25.5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C6BA9" w:rsidRDefault="000C6BA9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D0CF5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DA" w:rsidRDefault="005254DA">
      <w:r>
        <w:separator/>
      </w:r>
    </w:p>
  </w:footnote>
  <w:footnote w:type="continuationSeparator" w:id="1">
    <w:p w:rsidR="005254DA" w:rsidRDefault="00525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906F5"/>
    <w:rsid w:val="00034CF9"/>
    <w:rsid w:val="000430E2"/>
    <w:rsid w:val="00053477"/>
    <w:rsid w:val="00054CE4"/>
    <w:rsid w:val="00060A24"/>
    <w:rsid w:val="00061842"/>
    <w:rsid w:val="00062D6F"/>
    <w:rsid w:val="00081FB7"/>
    <w:rsid w:val="00084735"/>
    <w:rsid w:val="000863A1"/>
    <w:rsid w:val="0009177A"/>
    <w:rsid w:val="000A2BAD"/>
    <w:rsid w:val="000A2FD0"/>
    <w:rsid w:val="000A564F"/>
    <w:rsid w:val="000B1425"/>
    <w:rsid w:val="000C6BA9"/>
    <w:rsid w:val="000D48BE"/>
    <w:rsid w:val="000E24AF"/>
    <w:rsid w:val="00115D53"/>
    <w:rsid w:val="00121CCE"/>
    <w:rsid w:val="00144F4B"/>
    <w:rsid w:val="00147B34"/>
    <w:rsid w:val="0019233D"/>
    <w:rsid w:val="001A24EF"/>
    <w:rsid w:val="001A798A"/>
    <w:rsid w:val="001C0A5E"/>
    <w:rsid w:val="001C6B72"/>
    <w:rsid w:val="001D6100"/>
    <w:rsid w:val="001D7C74"/>
    <w:rsid w:val="001E2896"/>
    <w:rsid w:val="001E3FEE"/>
    <w:rsid w:val="001E436A"/>
    <w:rsid w:val="001F159E"/>
    <w:rsid w:val="0020506D"/>
    <w:rsid w:val="002054E0"/>
    <w:rsid w:val="0021789F"/>
    <w:rsid w:val="002208EB"/>
    <w:rsid w:val="0023289F"/>
    <w:rsid w:val="00245D0D"/>
    <w:rsid w:val="0026101D"/>
    <w:rsid w:val="002745FE"/>
    <w:rsid w:val="0027763C"/>
    <w:rsid w:val="002966A4"/>
    <w:rsid w:val="002A36AF"/>
    <w:rsid w:val="002A37A4"/>
    <w:rsid w:val="002B2064"/>
    <w:rsid w:val="002C446F"/>
    <w:rsid w:val="002C5FAA"/>
    <w:rsid w:val="002D69C1"/>
    <w:rsid w:val="003149EB"/>
    <w:rsid w:val="00330244"/>
    <w:rsid w:val="00336064"/>
    <w:rsid w:val="00336DCF"/>
    <w:rsid w:val="003514FB"/>
    <w:rsid w:val="003529CA"/>
    <w:rsid w:val="003576F3"/>
    <w:rsid w:val="00357739"/>
    <w:rsid w:val="00383A28"/>
    <w:rsid w:val="00395CA4"/>
    <w:rsid w:val="003B68CA"/>
    <w:rsid w:val="003B76BC"/>
    <w:rsid w:val="003F73AE"/>
    <w:rsid w:val="0041039F"/>
    <w:rsid w:val="004233FE"/>
    <w:rsid w:val="00457E08"/>
    <w:rsid w:val="00462967"/>
    <w:rsid w:val="0046486A"/>
    <w:rsid w:val="00465587"/>
    <w:rsid w:val="0047488C"/>
    <w:rsid w:val="00482D18"/>
    <w:rsid w:val="004B36DC"/>
    <w:rsid w:val="004C519C"/>
    <w:rsid w:val="004C79F4"/>
    <w:rsid w:val="004D12F8"/>
    <w:rsid w:val="004E16D2"/>
    <w:rsid w:val="00507E01"/>
    <w:rsid w:val="00514B8A"/>
    <w:rsid w:val="0051577F"/>
    <w:rsid w:val="005254DA"/>
    <w:rsid w:val="00526386"/>
    <w:rsid w:val="0052657D"/>
    <w:rsid w:val="0056629D"/>
    <w:rsid w:val="00577062"/>
    <w:rsid w:val="00580DD9"/>
    <w:rsid w:val="00592640"/>
    <w:rsid w:val="005A312A"/>
    <w:rsid w:val="005B2523"/>
    <w:rsid w:val="005D0C59"/>
    <w:rsid w:val="005D2BD4"/>
    <w:rsid w:val="00604110"/>
    <w:rsid w:val="00611738"/>
    <w:rsid w:val="0062726F"/>
    <w:rsid w:val="006337BE"/>
    <w:rsid w:val="00641099"/>
    <w:rsid w:val="00654C98"/>
    <w:rsid w:val="0068709A"/>
    <w:rsid w:val="00694BF1"/>
    <w:rsid w:val="006A20BB"/>
    <w:rsid w:val="006A3B54"/>
    <w:rsid w:val="006A749E"/>
    <w:rsid w:val="006B522F"/>
    <w:rsid w:val="006D7E6D"/>
    <w:rsid w:val="006E7C20"/>
    <w:rsid w:val="006F1528"/>
    <w:rsid w:val="007105F0"/>
    <w:rsid w:val="0071442F"/>
    <w:rsid w:val="00715C54"/>
    <w:rsid w:val="00720A23"/>
    <w:rsid w:val="007210A0"/>
    <w:rsid w:val="00724B05"/>
    <w:rsid w:val="007424BB"/>
    <w:rsid w:val="0075671D"/>
    <w:rsid w:val="00756A97"/>
    <w:rsid w:val="007629A0"/>
    <w:rsid w:val="0076358D"/>
    <w:rsid w:val="007708DE"/>
    <w:rsid w:val="00783685"/>
    <w:rsid w:val="00783C1F"/>
    <w:rsid w:val="0078541E"/>
    <w:rsid w:val="007906F5"/>
    <w:rsid w:val="007A7312"/>
    <w:rsid w:val="008147D6"/>
    <w:rsid w:val="00844377"/>
    <w:rsid w:val="0085587E"/>
    <w:rsid w:val="0085716C"/>
    <w:rsid w:val="00865054"/>
    <w:rsid w:val="008723A6"/>
    <w:rsid w:val="00872E09"/>
    <w:rsid w:val="00880412"/>
    <w:rsid w:val="008A31F3"/>
    <w:rsid w:val="008A70E6"/>
    <w:rsid w:val="008B34C6"/>
    <w:rsid w:val="008B6AF2"/>
    <w:rsid w:val="008B7249"/>
    <w:rsid w:val="008D0CF5"/>
    <w:rsid w:val="008E6705"/>
    <w:rsid w:val="008F06EB"/>
    <w:rsid w:val="009045B2"/>
    <w:rsid w:val="0091606E"/>
    <w:rsid w:val="009263B0"/>
    <w:rsid w:val="00945972"/>
    <w:rsid w:val="00952E8D"/>
    <w:rsid w:val="00957064"/>
    <w:rsid w:val="0096199B"/>
    <w:rsid w:val="00975FBD"/>
    <w:rsid w:val="009C3B00"/>
    <w:rsid w:val="009E4616"/>
    <w:rsid w:val="009F3E67"/>
    <w:rsid w:val="00A051A9"/>
    <w:rsid w:val="00A269F1"/>
    <w:rsid w:val="00A30AD0"/>
    <w:rsid w:val="00A35D16"/>
    <w:rsid w:val="00A51392"/>
    <w:rsid w:val="00A72881"/>
    <w:rsid w:val="00A86D46"/>
    <w:rsid w:val="00AB21E1"/>
    <w:rsid w:val="00AC5682"/>
    <w:rsid w:val="00AE1190"/>
    <w:rsid w:val="00B11C4B"/>
    <w:rsid w:val="00B15BFA"/>
    <w:rsid w:val="00B30486"/>
    <w:rsid w:val="00B317AE"/>
    <w:rsid w:val="00B42E28"/>
    <w:rsid w:val="00B721C0"/>
    <w:rsid w:val="00B979C3"/>
    <w:rsid w:val="00BD3695"/>
    <w:rsid w:val="00BF5A5E"/>
    <w:rsid w:val="00C1609A"/>
    <w:rsid w:val="00C268EA"/>
    <w:rsid w:val="00C31CEC"/>
    <w:rsid w:val="00C43DBB"/>
    <w:rsid w:val="00C66567"/>
    <w:rsid w:val="00C768CA"/>
    <w:rsid w:val="00C818E3"/>
    <w:rsid w:val="00CB3A95"/>
    <w:rsid w:val="00CB6C52"/>
    <w:rsid w:val="00CC7B16"/>
    <w:rsid w:val="00CD5440"/>
    <w:rsid w:val="00CD5F12"/>
    <w:rsid w:val="00CE1A7C"/>
    <w:rsid w:val="00CE5109"/>
    <w:rsid w:val="00CF333D"/>
    <w:rsid w:val="00D1127C"/>
    <w:rsid w:val="00D40744"/>
    <w:rsid w:val="00D41464"/>
    <w:rsid w:val="00D45567"/>
    <w:rsid w:val="00D457E3"/>
    <w:rsid w:val="00D45CCD"/>
    <w:rsid w:val="00D46373"/>
    <w:rsid w:val="00D46BD0"/>
    <w:rsid w:val="00D54D62"/>
    <w:rsid w:val="00D70391"/>
    <w:rsid w:val="00D83776"/>
    <w:rsid w:val="00DA01EB"/>
    <w:rsid w:val="00DA1230"/>
    <w:rsid w:val="00DA22F0"/>
    <w:rsid w:val="00DA628F"/>
    <w:rsid w:val="00DB082F"/>
    <w:rsid w:val="00DC0C01"/>
    <w:rsid w:val="00DC12B8"/>
    <w:rsid w:val="00DC1EBD"/>
    <w:rsid w:val="00DC202A"/>
    <w:rsid w:val="00DD0E43"/>
    <w:rsid w:val="00DD4D47"/>
    <w:rsid w:val="00DE07A9"/>
    <w:rsid w:val="00DE2C3F"/>
    <w:rsid w:val="00DF2A27"/>
    <w:rsid w:val="00E073DC"/>
    <w:rsid w:val="00E130CD"/>
    <w:rsid w:val="00E21ED6"/>
    <w:rsid w:val="00E24B84"/>
    <w:rsid w:val="00E320DB"/>
    <w:rsid w:val="00E54B04"/>
    <w:rsid w:val="00E61D79"/>
    <w:rsid w:val="00E713E5"/>
    <w:rsid w:val="00E7292C"/>
    <w:rsid w:val="00E77A6D"/>
    <w:rsid w:val="00E77DB5"/>
    <w:rsid w:val="00E84640"/>
    <w:rsid w:val="00E97EFB"/>
    <w:rsid w:val="00EA3C14"/>
    <w:rsid w:val="00EA3E07"/>
    <w:rsid w:val="00EA441D"/>
    <w:rsid w:val="00EB1A4F"/>
    <w:rsid w:val="00EF3076"/>
    <w:rsid w:val="00EF5B8E"/>
    <w:rsid w:val="00F149B2"/>
    <w:rsid w:val="00F156F2"/>
    <w:rsid w:val="00F545BA"/>
    <w:rsid w:val="00F756CE"/>
    <w:rsid w:val="00F80156"/>
    <w:rsid w:val="00FA0F6A"/>
    <w:rsid w:val="00FA2F02"/>
    <w:rsid w:val="00FA3A7F"/>
    <w:rsid w:val="00FA431E"/>
    <w:rsid w:val="00FB22D3"/>
    <w:rsid w:val="00FB2872"/>
    <w:rsid w:val="00FC22D2"/>
    <w:rsid w:val="00FD4E89"/>
    <w:rsid w:val="00F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f1">
    <w:name w:val="Нижний колонтитул Знак"/>
    <w:basedOn w:val="a0"/>
    <w:link w:val="af0"/>
    <w:uiPriority w:val="99"/>
    <w:rsid w:val="00E54B04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2640"/>
    <w:rPr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92640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9264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92640"/>
    <w:rPr>
      <w:b/>
      <w:sz w:val="28"/>
      <w:szCs w:val="24"/>
      <w:lang w:eastAsia="ar-SA"/>
    </w:rPr>
  </w:style>
  <w:style w:type="paragraph" w:customStyle="1" w:styleId="Default">
    <w:name w:val="Default"/>
    <w:rsid w:val="001D61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rsid w:val="001D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3C43-C40D-4006-AFC2-DA2DF695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25205</CharactersWithSpaces>
  <SharedDoc>false</SharedDoc>
  <HLinks>
    <vt:vector size="6" baseType="variant"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http://www.mon/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2016-12-22T09:06:00Z</cp:lastPrinted>
  <dcterms:created xsi:type="dcterms:W3CDTF">2021-06-01T04:01:00Z</dcterms:created>
  <dcterms:modified xsi:type="dcterms:W3CDTF">2021-06-01T04:01:00Z</dcterms:modified>
</cp:coreProperties>
</file>