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F00" w:rsidRDefault="00012F00" w:rsidP="00864B30">
      <w:pPr>
        <w:widowControl w:val="0"/>
        <w:autoSpaceDE w:val="0"/>
        <w:rPr>
          <w:b/>
          <w:sz w:val="36"/>
          <w:szCs w:val="36"/>
          <w:vertAlign w:val="superscript"/>
        </w:rPr>
      </w:pP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54C39" w:rsidRPr="00B93F8F" w:rsidRDefault="00054C39" w:rsidP="00054C39">
      <w:pPr>
        <w:widowControl w:val="0"/>
        <w:autoSpaceDE w:val="0"/>
        <w:jc w:val="right"/>
        <w:rPr>
          <w:bCs/>
          <w:caps/>
        </w:rPr>
      </w:pPr>
    </w:p>
    <w:p w:rsidR="00054C39" w:rsidRDefault="00054C39" w:rsidP="00054C39">
      <w:pPr>
        <w:widowControl w:val="0"/>
        <w:autoSpaceDE w:val="0"/>
        <w:jc w:val="right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Pr="00246AEE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054C39" w:rsidRPr="0049482E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Pr="0049482E"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4C39" w:rsidRPr="00B93F8F" w:rsidRDefault="00220FBB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Pr="00160480" w:rsidRDefault="00054C39" w:rsidP="00054C3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 w:rsidRPr="00160480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 по специальности  среднего профессионального образования:  22.02.02 «Металлургия цветных металлов» (техник).</w:t>
      </w: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054C39" w:rsidRDefault="00220FBB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054C39" w:rsidRP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ГАПОУ  МИК</w:t>
      </w: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60480">
        <w:rPr>
          <w:sz w:val="28"/>
          <w:szCs w:val="28"/>
        </w:rPr>
        <w:t xml:space="preserve">: 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054C39" w:rsidRPr="00B93F8F" w:rsidRDefault="00054C39" w:rsidP="00054C39">
      <w:pPr>
        <w:shd w:val="clear" w:color="auto" w:fill="FFFFFF"/>
        <w:ind w:left="-99"/>
        <w:rPr>
          <w:spacing w:val="-3"/>
        </w:rPr>
      </w:pPr>
    </w:p>
    <w:p w:rsidR="00054C39" w:rsidRPr="00B93F8F" w:rsidRDefault="00054C39" w:rsidP="00054C39">
      <w:pPr>
        <w:widowControl w:val="0"/>
        <w:tabs>
          <w:tab w:val="left" w:pos="0"/>
        </w:tabs>
        <w:rPr>
          <w:caps/>
        </w:rPr>
      </w:pPr>
    </w:p>
    <w:p w:rsidR="00864B30" w:rsidRDefault="00864B30" w:rsidP="00864B30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3E4896" w:rsidRDefault="003E489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4C39" w:rsidRDefault="00054C39" w:rsidP="00054C3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Программа учебной дисциплины является частью ППССЗ в соответствии с ФГОС СПО по специальности   22.02.02 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 22.02.02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>
        <w:t>Иностранный</w:t>
      </w:r>
      <w:r w:rsidRPr="00B93F8F">
        <w:t xml:space="preserve"> язык» входит в обязательную часть циклов ППССЗ</w:t>
      </w:r>
      <w:r w:rsidRPr="00B93F8F">
        <w:rPr>
          <w:b/>
        </w:rPr>
        <w:t xml:space="preserve"> «</w:t>
      </w:r>
      <w:r w:rsidRPr="00B93F8F">
        <w:t>Общий гуманитарный и социально-экономический учебный цикл».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184 часа, в том числе: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 учебной нагрузки обучающегося 168 часов;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самостоятельной работы обучающегося 16 часов.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054C39" w:rsidRPr="00B93F8F" w:rsidTr="003868C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054C39" w:rsidRPr="00B93F8F" w:rsidTr="003868C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184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  <w:iCs/>
              </w:rPr>
            </w:pPr>
            <w:r w:rsidRPr="00B93F8F">
              <w:rPr>
                <w:b/>
                <w:iCs/>
              </w:rPr>
              <w:t xml:space="preserve">Итоговая аттестация в форме  диф. зачета     </w:t>
            </w:r>
          </w:p>
          <w:p w:rsidR="00054C39" w:rsidRPr="00B93F8F" w:rsidRDefault="00054C39" w:rsidP="003868C9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054C39" w:rsidRPr="00B93F8F" w:rsidRDefault="00054C39" w:rsidP="00054C39">
      <w:pPr>
        <w:sectPr w:rsidR="00054C39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54C39" w:rsidRPr="00054C39" w:rsidRDefault="00054C39" w:rsidP="00054C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aps/>
          <w:sz w:val="28"/>
          <w:szCs w:val="28"/>
        </w:rPr>
      </w:pPr>
      <w:r w:rsidRPr="00054C39">
        <w:rPr>
          <w:b/>
          <w:caps/>
          <w:sz w:val="28"/>
          <w:szCs w:val="28"/>
        </w:rPr>
        <w:lastRenderedPageBreak/>
        <w:t>2.2. Тематический план и содержание учебной дисциплины  «ИНОСТРАННЫЙ язык»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54C3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Уровень освоения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</w:t>
            </w:r>
          </w:p>
        </w:tc>
      </w:tr>
      <w:tr w:rsidR="00815C0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  <w:lang w:val="en-US"/>
              </w:rPr>
              <w:t xml:space="preserve">2 </w:t>
            </w:r>
            <w:r w:rsidRPr="00054C39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054C39">
              <w:rPr>
                <w:b/>
                <w:bCs/>
                <w:lang w:val="en-US"/>
              </w:rPr>
              <w:t>Практические</w:t>
            </w:r>
            <w:r w:rsidRPr="00054C39">
              <w:rPr>
                <w:b/>
                <w:bCs/>
              </w:rPr>
              <w:t xml:space="preserve"> </w:t>
            </w:r>
            <w:r w:rsidRPr="00054C39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r w:rsidRPr="00054C39">
              <w:rPr>
                <w:bCs/>
              </w:rPr>
              <w:t xml:space="preserve">Фонетика: </w:t>
            </w:r>
            <w:r w:rsidRPr="00054C39">
              <w:t>звуки [</w:t>
            </w:r>
            <w:r w:rsidRPr="00054C39">
              <w:rPr>
                <w:lang w:val="en-US"/>
              </w:rPr>
              <w:t>y</w:t>
            </w:r>
            <w:r w:rsidRPr="00054C39">
              <w:t>] [</w:t>
            </w:r>
            <w:r w:rsidRPr="00054C39">
              <w:rPr>
                <w:lang w:val="en-US"/>
              </w:rPr>
              <w:t>y</w:t>
            </w:r>
            <w:r w:rsidRPr="00054C39">
              <w:t>:] [</w:t>
            </w:r>
            <w:r w:rsidRPr="00054C39">
              <w:rPr>
                <w:lang w:val="en-US"/>
              </w:rPr>
              <w:t>au</w:t>
            </w:r>
            <w:r w:rsidRPr="00054C39">
              <w:t>] [</w:t>
            </w:r>
            <w:r w:rsidRPr="00054C39">
              <w:rPr>
                <w:lang w:val="en-US"/>
              </w:rPr>
              <w:t>ai</w:t>
            </w:r>
            <w:r w:rsidRPr="00054C39">
              <w:t>]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7-12 На ж/д вокзале.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«На ж/д вокзале»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t>Имя Существительное.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«В гостинице».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Степени сравнения прилагательных и наречий.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0"/>
              </w:tabs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B6D73" w:rsidRPr="00054C39" w:rsidRDefault="000B6D73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Глаголы с отделяемыми и неотделяемыми приставками.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/>
                <w:bCs/>
              </w:rPr>
            </w:pPr>
          </w:p>
          <w:p w:rsidR="003E7186" w:rsidRPr="00054C39" w:rsidRDefault="003E7186" w:rsidP="000B6D73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29-35  В ресторане.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Времена глаголов.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jc w:val="center"/>
            </w:pPr>
            <w:r w:rsidRPr="00054C39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054C39">
              <w:rPr>
                <w:b/>
              </w:rPr>
              <w:t>Практические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054C39">
              <w:t>Итоговая к</w:t>
            </w:r>
            <w:r w:rsidR="003E7186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8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054C39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7B6B95" w:rsidRPr="00054C39" w:rsidTr="002002F1">
        <w:trPr>
          <w:trHeight w:val="26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1-5 Атомная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</w:pPr>
            <w:r w:rsidRPr="00054C39">
              <w:t>Введение в технический перевод.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Цели и виды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Грамматические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Лексические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Введение новой лексике по теме.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Работа с техническими текстами. Анализ текстов.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 xml:space="preserve"> Грамматика: указательные местоимения, местоимения </w:t>
            </w:r>
            <w:r w:rsidRPr="00054C39">
              <w:rPr>
                <w:lang w:val="en-US"/>
              </w:rPr>
              <w:t>man</w:t>
            </w:r>
            <w:r w:rsidRPr="00054C39">
              <w:t xml:space="preserve">, </w:t>
            </w:r>
            <w:r w:rsidRPr="00054C39">
              <w:rPr>
                <w:lang w:val="en-US"/>
              </w:rPr>
              <w:t>es</w:t>
            </w:r>
            <w:r w:rsidRPr="00054C39"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Самостоятельная работа: </w:t>
            </w:r>
            <w:r w:rsidRPr="00054C39">
              <w:rPr>
                <w:bCs/>
              </w:rPr>
              <w:t>работа с дополнительными текстами</w:t>
            </w:r>
            <w:r w:rsidR="000B6D73" w:rsidRPr="00054C39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6-10 Сера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«Сера»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 модальные глаголы, отрицание в немецком языке.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11-16 Уголь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текстами «Уголь», «Очищение угля»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Монологическая речь учащихся по теме.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сложные существительные, инфинитивные обороты.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 по теме.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17-21 Нефть. Нефтепродукты.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определительные придаточные предложения, глагол </w:t>
            </w:r>
            <w:r w:rsidRPr="00054C39">
              <w:rPr>
                <w:bCs/>
                <w:lang w:val="en-US"/>
              </w:rPr>
              <w:t>lassen</w:t>
            </w:r>
            <w:r w:rsidRPr="00054C39">
              <w:rPr>
                <w:bCs/>
              </w:rPr>
              <w:t>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</w:p>
          <w:p w:rsidR="007B6B95" w:rsidRPr="00054C39" w:rsidRDefault="007B6B95" w:rsidP="00E566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19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22-26 Стали и их применение.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 «Алюминий», «Неметаллы», «Стали»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rPr>
                <w:bCs/>
                <w:lang w:val="en-US"/>
              </w:rPr>
              <w:t>haben</w:t>
            </w:r>
            <w:r w:rsidRPr="00054C39">
              <w:rPr>
                <w:bCs/>
              </w:rPr>
              <w:t xml:space="preserve"> или  </w:t>
            </w:r>
            <w:r w:rsidRPr="00054C39">
              <w:rPr>
                <w:bCs/>
                <w:lang w:val="en-US"/>
              </w:rPr>
              <w:t>sein</w:t>
            </w:r>
            <w:r w:rsidRPr="00054C39">
              <w:rPr>
                <w:bCs/>
              </w:rPr>
              <w:t xml:space="preserve"> с </w:t>
            </w:r>
            <w:r w:rsidRPr="00054C39">
              <w:rPr>
                <w:bCs/>
                <w:lang w:val="en-US"/>
              </w:rPr>
              <w:t>zu</w:t>
            </w:r>
            <w:r w:rsidRPr="00054C39">
              <w:rPr>
                <w:bCs/>
              </w:rPr>
              <w:t xml:space="preserve"> плюс инфинитив.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054C39">
              <w:rPr>
                <w:bCs/>
                <w:i/>
                <w:lang w:val="en-US"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27-32 Медь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текстами. Техника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Анализ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страдательный залог.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Итоговая к</w:t>
            </w:r>
            <w:r w:rsidR="007B6B95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E566FA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E56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411AD4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jc w:val="center"/>
            </w:pPr>
            <w:r w:rsidRPr="00054C39"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лексикой и текстами по теме. Аудирование.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Анализ текстов.</w:t>
            </w:r>
          </w:p>
          <w:p w:rsidR="00411AD4" w:rsidRPr="00054C39" w:rsidRDefault="00411AD4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4-1</w:t>
            </w:r>
            <w:r w:rsidRPr="00054C39">
              <w:rPr>
                <w:bCs/>
                <w:lang w:val="en-US"/>
              </w:rPr>
              <w:t>3</w:t>
            </w:r>
            <w:r w:rsidRPr="00054C39">
              <w:rPr>
                <w:bCs/>
              </w:rPr>
              <w:t xml:space="preserve">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 xml:space="preserve">Грамматика: конструкция </w:t>
            </w:r>
            <w:r w:rsidRPr="00054C39">
              <w:rPr>
                <w:lang w:val="en-US"/>
              </w:rPr>
              <w:t>haben</w:t>
            </w:r>
            <w:r w:rsidRPr="00054C39">
              <w:t xml:space="preserve">, </w:t>
            </w:r>
            <w:r w:rsidRPr="00054C39">
              <w:rPr>
                <w:lang w:val="en-US"/>
              </w:rPr>
              <w:t>zu</w:t>
            </w:r>
            <w:r w:rsidRPr="00054C39">
              <w:t xml:space="preserve">  плюс инфинитив, сложные существительные, причастия 1,2.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ЛЕ, текстами  «Рентген-первый лауреат», «А. Энштейн».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Техника чтения и перевода. Аудирование.</w:t>
            </w: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Итоговая к</w:t>
            </w:r>
            <w:r w:rsidR="00411AD4" w:rsidRPr="00054C39">
              <w:rPr>
                <w:bCs/>
              </w:rPr>
              <w:t>онтрольная работа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текстами, грамматический анализ текстов.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18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/>
        </w:tc>
      </w:tr>
      <w:tr w:rsidR="00411AD4" w:rsidRPr="00054C39" w:rsidTr="002002F1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054C39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E7186" w:rsidRPr="00054C39" w:rsidRDefault="003E7186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54C39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54C39">
        <w:rPr>
          <w:bCs/>
        </w:rPr>
        <w:t xml:space="preserve"> </w:t>
      </w:r>
      <w:r w:rsidRPr="00054C39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Для характеристики уровня освоения учебного материала используются следующие обозначения: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 xml:space="preserve">1. – ознакомительный (узнавание ранее изученных объектов, свойств); 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2. – репродуктивный (выполнение деятельности по образцу, инструкции или под руководством)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054C39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054C39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4C39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Оборудование учебного кабинета: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посадочные места по количеству обучающихся;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рабочее место преподавателя;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учебные наглядные пособия по иностранному языку.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Технические средства обучения: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аудиовизуальные, карты, раздаточный материал.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3E489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0A23BE" w:rsidRDefault="000A23BE" w:rsidP="000A23BE">
      <w:pPr>
        <w:rPr>
          <w:b/>
        </w:rPr>
      </w:pPr>
    </w:p>
    <w:p w:rsidR="000A23BE" w:rsidRDefault="000A23BE" w:rsidP="000A23BE">
      <w:r>
        <w:tab/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2013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suppressAutoHyphens w:val="0"/>
      </w:pPr>
    </w:p>
    <w:p w:rsidR="000A23BE" w:rsidRDefault="000A23BE" w:rsidP="000A23BE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0A23BE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2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054C39" w:rsidRDefault="00054C39" w:rsidP="00054C39"/>
    <w:p w:rsid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lastRenderedPageBreak/>
        <w:t>4. КОНТРОЛЬ И ОЦЕНКА РЕЗУЛЬТАТОВ ОСВОЕНИЯ ДИСЦИПЛИНЫ</w:t>
      </w:r>
    </w:p>
    <w:p w:rsidR="00054C39" w:rsidRPr="00054C39" w:rsidRDefault="00054C39" w:rsidP="00054C39">
      <w:pPr>
        <w:rPr>
          <w:b/>
          <w:bCs/>
        </w:rPr>
      </w:pPr>
    </w:p>
    <w:p w:rsidR="00054C39" w:rsidRPr="00054C39" w:rsidRDefault="00054C39" w:rsidP="00054C39">
      <w:r w:rsidRPr="00054C39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054C39" w:rsidRPr="00054C39" w:rsidRDefault="00054C39" w:rsidP="00054C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054C39" w:rsidRPr="00054C39" w:rsidTr="003868C9">
        <w:tc>
          <w:tcPr>
            <w:tcW w:w="1814" w:type="pct"/>
          </w:tcPr>
          <w:p w:rsidR="00054C39" w:rsidRPr="00054C39" w:rsidRDefault="00054C39" w:rsidP="00054C39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54C39">
              <w:rPr>
                <w:b/>
                <w:bCs/>
              </w:rPr>
              <w:t>ЕЗУЛЬТАТЫ ОБУЧЕНИЯ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 xml:space="preserve">Основные показатели оценки результата </w:t>
            </w:r>
          </w:p>
        </w:tc>
      </w:tr>
      <w:tr w:rsidR="00054C39" w:rsidRPr="00054C39" w:rsidTr="003868C9"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Умения:</w:t>
            </w:r>
          </w:p>
        </w:tc>
      </w:tr>
      <w:tr w:rsidR="00054C39" w:rsidRPr="00054C39" w:rsidTr="003868C9">
        <w:trPr>
          <w:trHeight w:val="132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054C39" w:rsidRPr="00054C39" w:rsidTr="003868C9">
        <w:trPr>
          <w:trHeight w:val="2309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260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вести переговоры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86"/>
        </w:trPr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Знания:</w:t>
            </w:r>
          </w:p>
        </w:tc>
      </w:tr>
      <w:tr w:rsidR="00054C39" w:rsidRPr="00054C39" w:rsidTr="003868C9">
        <w:trPr>
          <w:trHeight w:val="225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054C39" w:rsidRPr="00054C39" w:rsidTr="003868C9">
        <w:trPr>
          <w:trHeight w:val="1987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t>Контроль и оценка сформированности ОК</w:t>
      </w:r>
    </w:p>
    <w:p w:rsidR="00054C39" w:rsidRPr="00054C39" w:rsidRDefault="00054C39" w:rsidP="00054C39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54C39" w:rsidRPr="00054C39" w:rsidTr="003868C9">
        <w:tc>
          <w:tcPr>
            <w:tcW w:w="371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</w:t>
            </w:r>
            <w:r w:rsidRPr="00054C39">
              <w:rPr>
                <w:b/>
              </w:rPr>
              <w:lastRenderedPageBreak/>
              <w:t xml:space="preserve">оценки </w:t>
            </w: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>ОК.1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- проявляет творческую инициативу, демонстрирует профессиональную подготовку; </w:t>
            </w:r>
          </w:p>
          <w:p w:rsidR="00054C39" w:rsidRPr="00054C39" w:rsidRDefault="00054C39" w:rsidP="00054C39">
            <w:r w:rsidRPr="00054C39">
              <w:t xml:space="preserve">- выполняет профессиональные задачи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054C39" w:rsidRPr="00054C39" w:rsidRDefault="00054C39" w:rsidP="00054C39">
            <w:r w:rsidRPr="00054C39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проводит анализ причин существования проблемы;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 xml:space="preserve">предлагает способ коррекции деятельности на основе результатов оценки продукта; 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054C39" w:rsidRPr="00054C39" w:rsidRDefault="00054C39" w:rsidP="00054C39">
            <w:r w:rsidRPr="00054C39">
              <w:t>- задает критерии для определения способа разрешения проблемы;</w:t>
            </w:r>
          </w:p>
          <w:p w:rsidR="00054C39" w:rsidRPr="00054C39" w:rsidRDefault="00054C39" w:rsidP="00054C39">
            <w:r w:rsidRPr="00054C39">
              <w:t>- прогнозирует последствия принятых решений;</w:t>
            </w:r>
          </w:p>
          <w:p w:rsidR="00054C39" w:rsidRPr="00054C39" w:rsidRDefault="00054C39" w:rsidP="00054C39">
            <w:r w:rsidRPr="00054C39">
              <w:t>- называет риски на основе самостоятельно проведенного анализа ситуации;</w:t>
            </w:r>
          </w:p>
          <w:p w:rsidR="00054C39" w:rsidRPr="00054C39" w:rsidRDefault="00054C39" w:rsidP="00054C39">
            <w:r w:rsidRPr="00054C39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применяет ИКТ при выполнении профессиональных задач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Самостоятельная работа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Упражнения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</w:rPr>
      </w:pPr>
      <w:r w:rsidRPr="00054C39">
        <w:rPr>
          <w:b/>
        </w:rPr>
        <w:t>Контроль сформированности профессиональных компетенций</w:t>
      </w:r>
    </w:p>
    <w:p w:rsidR="00054C39" w:rsidRPr="00054C39" w:rsidRDefault="00054C39" w:rsidP="00054C3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054C39" w:rsidRPr="00054C39" w:rsidTr="003868C9">
        <w:tc>
          <w:tcPr>
            <w:tcW w:w="1822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оценки </w:t>
            </w:r>
          </w:p>
        </w:tc>
      </w:tr>
      <w:tr w:rsidR="00054C39" w:rsidRPr="00054C39" w:rsidTr="003868C9">
        <w:trPr>
          <w:trHeight w:val="1986"/>
        </w:trPr>
        <w:tc>
          <w:tcPr>
            <w:tcW w:w="1822" w:type="pct"/>
            <w:shd w:val="clear" w:color="auto" w:fill="auto"/>
          </w:tcPr>
          <w:p w:rsidR="00054C39" w:rsidRPr="00054C39" w:rsidRDefault="00054C39" w:rsidP="00054C39">
            <w:r w:rsidRPr="00054C39">
              <w:t>ПК 2.1 Готовить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054C39" w:rsidRPr="00054C39" w:rsidRDefault="00054C39" w:rsidP="00054C39">
            <w:r w:rsidRPr="00054C39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Перевод технических текстов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</w:tbl>
    <w:p w:rsidR="00054C39" w:rsidRPr="00054C39" w:rsidRDefault="00054C39" w:rsidP="00054C39"/>
    <w:p w:rsidR="00054C39" w:rsidRPr="00054C39" w:rsidRDefault="00054C39" w:rsidP="00054C39"/>
    <w:sectPr w:rsidR="00054C39" w:rsidRPr="00054C39" w:rsidSect="003E718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72" w:rsidRDefault="00644372">
      <w:r>
        <w:separator/>
      </w:r>
    </w:p>
  </w:endnote>
  <w:endnote w:type="continuationSeparator" w:id="1">
    <w:p w:rsidR="00644372" w:rsidRDefault="0064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536B2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536B2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3E718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536B2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012F0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536B2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72" w:rsidRDefault="00644372">
      <w:r>
        <w:separator/>
      </w:r>
    </w:p>
  </w:footnote>
  <w:footnote w:type="continuationSeparator" w:id="1">
    <w:p w:rsidR="00644372" w:rsidRDefault="0064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46D96"/>
    <w:rsid w:val="000536B2"/>
    <w:rsid w:val="00054C39"/>
    <w:rsid w:val="000A23BE"/>
    <w:rsid w:val="000B6D73"/>
    <w:rsid w:val="000C2032"/>
    <w:rsid w:val="000C49D0"/>
    <w:rsid w:val="000C697F"/>
    <w:rsid w:val="000E6497"/>
    <w:rsid w:val="00113533"/>
    <w:rsid w:val="00125C37"/>
    <w:rsid w:val="001D0B90"/>
    <w:rsid w:val="002002F1"/>
    <w:rsid w:val="00220FBB"/>
    <w:rsid w:val="00241C58"/>
    <w:rsid w:val="002A075D"/>
    <w:rsid w:val="003868C9"/>
    <w:rsid w:val="003C5297"/>
    <w:rsid w:val="003D1BF2"/>
    <w:rsid w:val="003E4896"/>
    <w:rsid w:val="003E7186"/>
    <w:rsid w:val="00411AD4"/>
    <w:rsid w:val="00421398"/>
    <w:rsid w:val="00434790"/>
    <w:rsid w:val="0044392A"/>
    <w:rsid w:val="00475C7D"/>
    <w:rsid w:val="005C6084"/>
    <w:rsid w:val="00636184"/>
    <w:rsid w:val="00644372"/>
    <w:rsid w:val="0069782A"/>
    <w:rsid w:val="006B00D9"/>
    <w:rsid w:val="0072025C"/>
    <w:rsid w:val="007B6B95"/>
    <w:rsid w:val="007D0527"/>
    <w:rsid w:val="007D2CC9"/>
    <w:rsid w:val="00815C06"/>
    <w:rsid w:val="00820D34"/>
    <w:rsid w:val="00864B30"/>
    <w:rsid w:val="008E2A24"/>
    <w:rsid w:val="00956FBE"/>
    <w:rsid w:val="00A0574C"/>
    <w:rsid w:val="00A077CE"/>
    <w:rsid w:val="00BC1954"/>
    <w:rsid w:val="00C43C68"/>
    <w:rsid w:val="00D227D6"/>
    <w:rsid w:val="00D4414B"/>
    <w:rsid w:val="00DF1D3A"/>
    <w:rsid w:val="00E566FA"/>
    <w:rsid w:val="00E80713"/>
    <w:rsid w:val="00EC17E6"/>
    <w:rsid w:val="00EC352E"/>
    <w:rsid w:val="00EC7A76"/>
    <w:rsid w:val="00F0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3E4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15260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2018-06-06T05:32:00Z</cp:lastPrinted>
  <dcterms:created xsi:type="dcterms:W3CDTF">2021-05-18T05:23:00Z</dcterms:created>
  <dcterms:modified xsi:type="dcterms:W3CDTF">2021-05-18T05:23:00Z</dcterms:modified>
</cp:coreProperties>
</file>