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E1634D" w:rsidRPr="00C911A5">
        <w:rPr>
          <w:rFonts w:ascii="Times New Roman" w:hAnsi="Times New Roman"/>
          <w:b/>
          <w:sz w:val="28"/>
          <w:szCs w:val="28"/>
        </w:rPr>
        <w:t>20</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по специальности 22.02.02 Металлургия цветных металлов</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B84007" w:rsidRPr="00B263DB">
        <w:rPr>
          <w:rFonts w:ascii="Times New Roman" w:hAnsi="Times New Roman"/>
          <w:sz w:val="24"/>
          <w:szCs w:val="24"/>
        </w:rPr>
        <w:t>20</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BF4DE1"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BF4DE1"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22</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BF4DE1"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F4DE1" w:rsidRPr="001C75C2" w:rsidRDefault="00BF4DE1" w:rsidP="00BF4DE1">
      <w:pPr>
        <w:spacing w:line="240" w:lineRule="auto"/>
        <w:contextualSpacing/>
        <w:rPr>
          <w:rFonts w:ascii="Times New Roman" w:hAnsi="Times New Roman"/>
          <w:sz w:val="24"/>
          <w:szCs w:val="24"/>
        </w:rPr>
      </w:pPr>
      <w:r>
        <w:rPr>
          <w:rFonts w:ascii="Times New Roman" w:hAnsi="Times New Roman"/>
          <w:sz w:val="24"/>
          <w:szCs w:val="24"/>
        </w:rPr>
        <w:t xml:space="preserve">      </w:t>
      </w: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оперировать основными понятиями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1C75C2">
        <w:rPr>
          <w:rFonts w:ascii="Times New Roman" w:hAnsi="Times New Roman"/>
          <w:sz w:val="24"/>
          <w:szCs w:val="24"/>
        </w:rPr>
        <w:lastRenderedPageBreak/>
        <w:t>чрезвычайных ситуаций, возникающих при ведении военных действий или вследствие этих действий;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Основы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по выносу раненых с поля боя.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объяснять порядок подготовки граждан по военно-учетным специальностям;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Default="00BF4DE1" w:rsidP="00BF4DE1">
      <w:pPr>
        <w:pStyle w:val="ConsPlusNormal"/>
        <w:jc w:val="both"/>
        <w:rPr>
          <w:rFonts w:ascii="Times New Roman" w:hAnsi="Times New Roman" w:cs="Times New Roman"/>
          <w:sz w:val="24"/>
          <w:szCs w:val="24"/>
        </w:rPr>
      </w:pPr>
    </w:p>
    <w:p w:rsidR="00BF4DE1" w:rsidRDefault="00BF4DE1" w:rsidP="00BF4DE1">
      <w:pPr>
        <w:pStyle w:val="ConsPlusNormal"/>
        <w:jc w:val="both"/>
        <w:rPr>
          <w:rFonts w:ascii="Times New Roman" w:hAnsi="Times New Roman" w:cs="Times New Roman"/>
          <w:sz w:val="24"/>
          <w:szCs w:val="24"/>
        </w:rPr>
      </w:pPr>
    </w:p>
    <w:p w:rsidR="00BF4DE1" w:rsidRDefault="00BF4DE1" w:rsidP="00BF4DE1">
      <w:pPr>
        <w:pStyle w:val="ConsPlusNormal"/>
        <w:jc w:val="both"/>
        <w:rPr>
          <w:rFonts w:ascii="Times New Roman" w:hAnsi="Times New Roman" w:cs="Times New Roman"/>
          <w:sz w:val="24"/>
          <w:szCs w:val="24"/>
        </w:rPr>
      </w:pPr>
    </w:p>
    <w:p w:rsidR="00BF4DE1" w:rsidRPr="003B0237" w:rsidRDefault="00BF4DE1" w:rsidP="00BF4DE1">
      <w:pPr>
        <w:pStyle w:val="ConsPlusNormal"/>
        <w:jc w:val="both"/>
        <w:rPr>
          <w:rFonts w:ascii="Times New Roman" w:hAnsi="Times New Roman" w:cs="Times New Roman"/>
          <w:sz w:val="24"/>
          <w:szCs w:val="24"/>
        </w:rPr>
      </w:pPr>
    </w:p>
    <w:p w:rsidR="00BF4DE1" w:rsidRPr="003B0237" w:rsidRDefault="00BF4DE1" w:rsidP="003B0237">
      <w:pPr>
        <w:pStyle w:val="ConsPlusNormal"/>
        <w:ind w:firstLine="540"/>
        <w:jc w:val="both"/>
        <w:rPr>
          <w:rFonts w:ascii="Times New Roman" w:hAnsi="Times New Roman" w:cs="Times New Roman"/>
          <w:sz w:val="24"/>
          <w:szCs w:val="24"/>
        </w:rPr>
      </w:pPr>
    </w:p>
    <w:p w:rsidR="002E5C83" w:rsidRPr="003B0237" w:rsidRDefault="002E5C83"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lastRenderedPageBreak/>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0F053A" w:rsidP="00C911A5">
      <w:pPr>
        <w:widowControl w:val="0"/>
        <w:spacing w:after="0" w:line="240" w:lineRule="auto"/>
        <w:jc w:val="both"/>
        <w:rPr>
          <w:rFonts w:ascii="Times New Roman" w:hAnsi="Times New Roman"/>
          <w:b/>
          <w:sz w:val="24"/>
          <w:szCs w:val="24"/>
        </w:rPr>
      </w:pPr>
      <w:r w:rsidRPr="00C911A5">
        <w:rPr>
          <w:rFonts w:ascii="Times New Roman" w:hAnsi="Times New Roman"/>
          <w:sz w:val="24"/>
          <w:szCs w:val="24"/>
        </w:rPr>
        <w:t xml:space="preserve">            </w:t>
      </w:r>
      <w:r w:rsidR="00AF12EC" w:rsidRPr="00C911A5">
        <w:rPr>
          <w:rFonts w:ascii="Times New Roman" w:hAnsi="Times New Roman"/>
          <w:sz w:val="24"/>
          <w:szCs w:val="24"/>
        </w:rPr>
        <w:t xml:space="preserve">Максимальная учебная нагрузка </w:t>
      </w:r>
      <w:proofErr w:type="gramStart"/>
      <w:r w:rsidR="00AF12EC" w:rsidRPr="00C911A5">
        <w:rPr>
          <w:rFonts w:ascii="Times New Roman" w:hAnsi="Times New Roman"/>
          <w:sz w:val="24"/>
          <w:szCs w:val="24"/>
        </w:rPr>
        <w:t>обучающегося</w:t>
      </w:r>
      <w:proofErr w:type="gramEnd"/>
      <w:r w:rsidR="00AF12EC" w:rsidRPr="00C911A5">
        <w:rPr>
          <w:rFonts w:ascii="Times New Roman" w:hAnsi="Times New Roman"/>
          <w:sz w:val="24"/>
          <w:szCs w:val="24"/>
        </w:rPr>
        <w:t xml:space="preserve"> – </w:t>
      </w:r>
      <w:r w:rsidRPr="00C911A5">
        <w:rPr>
          <w:rFonts w:ascii="Times New Roman" w:hAnsi="Times New Roman"/>
          <w:sz w:val="24"/>
          <w:szCs w:val="24"/>
        </w:rPr>
        <w:t>1</w:t>
      </w:r>
      <w:r w:rsidR="003B0237">
        <w:rPr>
          <w:rFonts w:ascii="Times New Roman" w:hAnsi="Times New Roman"/>
          <w:sz w:val="24"/>
          <w:szCs w:val="24"/>
        </w:rPr>
        <w:t>05</w:t>
      </w:r>
      <w:r w:rsidR="00AF12EC" w:rsidRPr="00C911A5">
        <w:rPr>
          <w:rFonts w:ascii="Times New Roman" w:hAnsi="Times New Roman"/>
          <w:sz w:val="24"/>
          <w:szCs w:val="24"/>
        </w:rPr>
        <w:t xml:space="preserve"> часов, в том числе:</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обязательная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3</w:t>
      </w:r>
      <w:r w:rsidR="003B0237">
        <w:rPr>
          <w:rFonts w:ascii="Times New Roman" w:hAnsi="Times New Roman"/>
          <w:sz w:val="24"/>
          <w:szCs w:val="24"/>
        </w:rPr>
        <w:t>5</w:t>
      </w:r>
      <w:r w:rsidRPr="00C911A5">
        <w:rPr>
          <w:rFonts w:ascii="Times New Roman" w:hAnsi="Times New Roman"/>
          <w:sz w:val="24"/>
          <w:szCs w:val="24"/>
        </w:rPr>
        <w:t xml:space="preserve"> часов.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BF4DE1" w:rsidRDefault="00BF4DE1"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Максимальная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1</w:t>
            </w:r>
            <w:r w:rsidR="003B0237" w:rsidRPr="00B263DB">
              <w:rPr>
                <w:rFonts w:ascii="Times New Roman" w:hAnsi="Times New Roman"/>
                <w:sz w:val="24"/>
                <w:szCs w:val="24"/>
              </w:rPr>
              <w:t>05</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5F8">
        <w:tc>
          <w:tcPr>
            <w:tcW w:w="7197"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5F8">
        <w:tc>
          <w:tcPr>
            <w:tcW w:w="7197"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275147" w:rsidP="003B0237">
            <w:pPr>
              <w:pStyle w:val="ac"/>
              <w:widowControl w:val="0"/>
              <w:jc w:val="both"/>
              <w:rPr>
                <w:rFonts w:ascii="Times New Roman" w:hAnsi="Times New Roman"/>
                <w:sz w:val="24"/>
                <w:szCs w:val="24"/>
              </w:rPr>
            </w:pPr>
            <w:r w:rsidRPr="00B263DB">
              <w:rPr>
                <w:rFonts w:ascii="Times New Roman" w:hAnsi="Times New Roman"/>
                <w:sz w:val="24"/>
                <w:szCs w:val="24"/>
              </w:rPr>
              <w:t>3</w:t>
            </w:r>
            <w:r w:rsidR="003B0237" w:rsidRPr="00B263DB">
              <w:rPr>
                <w:rFonts w:ascii="Times New Roman" w:hAnsi="Times New Roman"/>
                <w:sz w:val="24"/>
                <w:szCs w:val="24"/>
              </w:rPr>
              <w:t>5</w:t>
            </w:r>
          </w:p>
        </w:tc>
      </w:tr>
      <w:tr w:rsidR="00275147" w:rsidRPr="00C911A5" w:rsidTr="00C115F8">
        <w:tc>
          <w:tcPr>
            <w:tcW w:w="7197"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BF4DE1" w:rsidRPr="00C911A5" w:rsidTr="00DD23A3">
        <w:tc>
          <w:tcPr>
            <w:tcW w:w="4928" w:type="dxa"/>
          </w:tcPr>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BF4DE1" w:rsidRPr="00C911A5" w:rsidTr="00DD23A3">
        <w:trPr>
          <w:trHeight w:val="1562"/>
        </w:trPr>
        <w:tc>
          <w:tcPr>
            <w:tcW w:w="4928" w:type="dxa"/>
            <w:tcBorders>
              <w:bottom w:val="single" w:sz="4" w:space="0" w:color="auto"/>
            </w:tcBorders>
          </w:tcPr>
          <w:p w:rsidR="00BF4DE1" w:rsidRDefault="00BF4DE1" w:rsidP="00DD23A3">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BF4DE1" w:rsidRPr="00804F73" w:rsidRDefault="00BF4DE1" w:rsidP="00DD23A3">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BF4DE1" w:rsidRPr="00804F73" w:rsidRDefault="00BF4DE1" w:rsidP="00DD23A3">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BF4DE1" w:rsidRDefault="00BF4DE1" w:rsidP="00DD23A3">
            <w:pPr>
              <w:pStyle w:val="ac"/>
              <w:widowControl w:val="0"/>
              <w:jc w:val="both"/>
              <w:rPr>
                <w:rFonts w:ascii="Times New Roman" w:hAnsi="Times New Roman"/>
                <w:sz w:val="24"/>
                <w:szCs w:val="24"/>
              </w:rPr>
            </w:pPr>
          </w:p>
          <w:p w:rsidR="00DD23A3" w:rsidRDefault="00DD23A3" w:rsidP="00DD23A3">
            <w:pPr>
              <w:pStyle w:val="ac"/>
              <w:widowControl w:val="0"/>
              <w:jc w:val="both"/>
              <w:rPr>
                <w:rFonts w:ascii="Times New Roman" w:hAnsi="Times New Roman"/>
                <w:sz w:val="24"/>
                <w:szCs w:val="24"/>
              </w:rPr>
            </w:pPr>
          </w:p>
          <w:p w:rsidR="00DD23A3" w:rsidRDefault="00DD23A3" w:rsidP="00DD23A3">
            <w:pPr>
              <w:pStyle w:val="ac"/>
              <w:widowControl w:val="0"/>
              <w:jc w:val="both"/>
              <w:rPr>
                <w:rFonts w:ascii="Times New Roman" w:hAnsi="Times New Roman"/>
                <w:sz w:val="24"/>
                <w:szCs w:val="24"/>
              </w:rPr>
            </w:pPr>
          </w:p>
          <w:p w:rsidR="00DD23A3" w:rsidRPr="00C911A5" w:rsidRDefault="00DD23A3" w:rsidP="00DD23A3">
            <w:pPr>
              <w:pStyle w:val="ac"/>
              <w:widowControl w:val="0"/>
              <w:jc w:val="both"/>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Default="00BF4DE1" w:rsidP="00DD23A3">
            <w:pPr>
              <w:pStyle w:val="ConsPlusNormal"/>
              <w:jc w:val="both"/>
              <w:rPr>
                <w:rFonts w:ascii="Times New Roman" w:hAnsi="Times New Roman" w:cs="Times New Roman"/>
                <w:sz w:val="24"/>
                <w:szCs w:val="24"/>
              </w:rPr>
            </w:pPr>
          </w:p>
          <w:p w:rsidR="00BF4DE1" w:rsidRPr="00C911A5" w:rsidRDefault="00BF4DE1" w:rsidP="00DD23A3">
            <w:pPr>
              <w:pStyle w:val="af2"/>
              <w:widowControl w:val="0"/>
              <w:spacing w:before="0" w:beforeAutospacing="0" w:after="0" w:afterAutospacing="0"/>
              <w:jc w:val="both"/>
            </w:pPr>
          </w:p>
        </w:tc>
        <w:tc>
          <w:tcPr>
            <w:tcW w:w="4642" w:type="dxa"/>
            <w:tcBorders>
              <w:bottom w:val="single" w:sz="4" w:space="0" w:color="auto"/>
            </w:tcBorders>
          </w:tcPr>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BF4DE1" w:rsidRPr="00156456"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BF4DE1" w:rsidRPr="00C911A5" w:rsidTr="00DD23A3">
        <w:trPr>
          <w:trHeight w:hRule="exact" w:val="718"/>
        </w:trPr>
        <w:tc>
          <w:tcPr>
            <w:tcW w:w="4928" w:type="dxa"/>
            <w:tcBorders>
              <w:top w:val="single" w:sz="4" w:space="0" w:color="auto"/>
              <w:bottom w:val="single" w:sz="4" w:space="0" w:color="auto"/>
            </w:tcBorders>
          </w:tcPr>
          <w:p w:rsidR="00BF4DE1" w:rsidRPr="00C911A5" w:rsidRDefault="00BF4DE1" w:rsidP="00DD23A3">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DB" w:rsidRDefault="00AF0BDB" w:rsidP="00CE309E">
      <w:pPr>
        <w:spacing w:after="0" w:line="240" w:lineRule="auto"/>
      </w:pPr>
      <w:r>
        <w:separator/>
      </w:r>
    </w:p>
  </w:endnote>
  <w:endnote w:type="continuationSeparator" w:id="0">
    <w:p w:rsidR="00AF0BDB" w:rsidRDefault="00AF0BDB"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DD23A3" w:rsidRPr="00C911A5" w:rsidRDefault="00DD23A3">
        <w:pPr>
          <w:pStyle w:val="a9"/>
          <w:jc w:val="right"/>
          <w:rPr>
            <w:rFonts w:ascii="Times New Roman" w:hAnsi="Times New Roman"/>
            <w:sz w:val="24"/>
            <w:szCs w:val="24"/>
          </w:rPr>
        </w:pPr>
        <w:r w:rsidRPr="00C911A5">
          <w:rPr>
            <w:rFonts w:ascii="Times New Roman" w:hAnsi="Times New Roman"/>
            <w:sz w:val="24"/>
            <w:szCs w:val="24"/>
          </w:rPr>
          <w:fldChar w:fldCharType="begin"/>
        </w:r>
        <w:r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CA2875">
          <w:rPr>
            <w:rFonts w:ascii="Times New Roman" w:hAnsi="Times New Roman"/>
            <w:noProof/>
            <w:sz w:val="24"/>
            <w:szCs w:val="24"/>
          </w:rPr>
          <w:t>24</w:t>
        </w:r>
        <w:r w:rsidRPr="00C911A5">
          <w:rPr>
            <w:rFonts w:ascii="Times New Roman" w:hAnsi="Times New Roman"/>
            <w:sz w:val="24"/>
            <w:szCs w:val="24"/>
          </w:rPr>
          <w:fldChar w:fldCharType="end"/>
        </w:r>
      </w:p>
    </w:sdtContent>
  </w:sdt>
  <w:p w:rsidR="00DD23A3" w:rsidRDefault="00DD23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DB" w:rsidRDefault="00AF0BDB" w:rsidP="00CE309E">
      <w:pPr>
        <w:spacing w:after="0" w:line="240" w:lineRule="auto"/>
      </w:pPr>
      <w:r>
        <w:separator/>
      </w:r>
    </w:p>
  </w:footnote>
  <w:footnote w:type="continuationSeparator" w:id="0">
    <w:p w:rsidR="00AF0BDB" w:rsidRDefault="00AF0BDB"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597F"/>
    <w:rsid w:val="00175AFB"/>
    <w:rsid w:val="0019409A"/>
    <w:rsid w:val="001A0DF8"/>
    <w:rsid w:val="001B359C"/>
    <w:rsid w:val="001B6E28"/>
    <w:rsid w:val="001C677A"/>
    <w:rsid w:val="001D202A"/>
    <w:rsid w:val="001E65D3"/>
    <w:rsid w:val="001E7A75"/>
    <w:rsid w:val="001F0551"/>
    <w:rsid w:val="001F0AE6"/>
    <w:rsid w:val="001F2A53"/>
    <w:rsid w:val="001F4A76"/>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86FE0"/>
    <w:rsid w:val="00A96E43"/>
    <w:rsid w:val="00AA1F21"/>
    <w:rsid w:val="00AA3B4B"/>
    <w:rsid w:val="00AB3378"/>
    <w:rsid w:val="00AB4572"/>
    <w:rsid w:val="00AB6A93"/>
    <w:rsid w:val="00AB7122"/>
    <w:rsid w:val="00AE2800"/>
    <w:rsid w:val="00AE42ED"/>
    <w:rsid w:val="00AE5929"/>
    <w:rsid w:val="00AF0BDB"/>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4DE1"/>
    <w:rsid w:val="00BF6B66"/>
    <w:rsid w:val="00C03852"/>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A2875"/>
    <w:rsid w:val="00CB500C"/>
    <w:rsid w:val="00CC1FD7"/>
    <w:rsid w:val="00CC2C8D"/>
    <w:rsid w:val="00CC5740"/>
    <w:rsid w:val="00CC64A6"/>
    <w:rsid w:val="00CC79E7"/>
    <w:rsid w:val="00CE2537"/>
    <w:rsid w:val="00CE309E"/>
    <w:rsid w:val="00CE34C5"/>
    <w:rsid w:val="00CE4737"/>
    <w:rsid w:val="00D003BF"/>
    <w:rsid w:val="00D03613"/>
    <w:rsid w:val="00D14C76"/>
    <w:rsid w:val="00D27D9F"/>
    <w:rsid w:val="00D45667"/>
    <w:rsid w:val="00D45BA7"/>
    <w:rsid w:val="00D4689F"/>
    <w:rsid w:val="00D5035E"/>
    <w:rsid w:val="00D5195A"/>
    <w:rsid w:val="00D53704"/>
    <w:rsid w:val="00D66ED6"/>
    <w:rsid w:val="00D728FB"/>
    <w:rsid w:val="00D72AC2"/>
    <w:rsid w:val="00D7413E"/>
    <w:rsid w:val="00D92F9F"/>
    <w:rsid w:val="00DA3A41"/>
    <w:rsid w:val="00DA6946"/>
    <w:rsid w:val="00DB01EA"/>
    <w:rsid w:val="00DB7882"/>
    <w:rsid w:val="00DD0519"/>
    <w:rsid w:val="00DD1946"/>
    <w:rsid w:val="00DD23A3"/>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A6637"/>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44AC-8E2D-4F17-8E82-EB8C8939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16</cp:revision>
  <cp:lastPrinted>2021-04-15T04:47:00Z</cp:lastPrinted>
  <dcterms:created xsi:type="dcterms:W3CDTF">2020-05-26T10:50:00Z</dcterms:created>
  <dcterms:modified xsi:type="dcterms:W3CDTF">2021-04-15T06:27:00Z</dcterms:modified>
</cp:coreProperties>
</file>