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D" w:rsidRPr="005712AD" w:rsidRDefault="005712AD" w:rsidP="005712AD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712AD" w:rsidRPr="005712AD" w:rsidRDefault="005712AD" w:rsidP="00571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Default="005712AD" w:rsidP="005712A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712AD" w:rsidRPr="005712AD" w:rsidRDefault="005712AD" w:rsidP="0057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12AD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712AD" w:rsidRPr="005712AD" w:rsidRDefault="005712AD" w:rsidP="005712AD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2AD">
        <w:rPr>
          <w:rFonts w:ascii="Times New Roman" w:hAnsi="Times New Roman" w:cs="Times New Roman"/>
          <w:b/>
          <w:sz w:val="28"/>
          <w:szCs w:val="28"/>
        </w:rPr>
        <w:t>ОП.</w:t>
      </w:r>
      <w:r>
        <w:rPr>
          <w:rFonts w:ascii="Times New Roman" w:hAnsi="Times New Roman" w:cs="Times New Roman"/>
          <w:b/>
          <w:sz w:val="28"/>
          <w:szCs w:val="28"/>
        </w:rPr>
        <w:t xml:space="preserve"> 10 ЭКОНОМИКА ОТРАСЛИ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47C02" w:rsidRDefault="00C47C02" w:rsidP="00BE7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C02" w:rsidRDefault="00C47C02" w:rsidP="00BE72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298" w:rsidRPr="006B3BDD" w:rsidRDefault="005712AD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4C726C">
        <w:rPr>
          <w:rFonts w:ascii="Times New Roman" w:hAnsi="Times New Roman"/>
          <w:b/>
          <w:bCs/>
          <w:sz w:val="24"/>
          <w:szCs w:val="24"/>
        </w:rPr>
        <w:t>20</w:t>
      </w: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712AD" w:rsidRDefault="005712AD" w:rsidP="005712A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9961E8" w:rsidRDefault="009961E8" w:rsidP="009961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961E8" w:rsidRDefault="004C726C" w:rsidP="009961E8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9961E8" w:rsidRDefault="009961E8" w:rsidP="009961E8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Организация-разработчик:  ГАПОУ МИК</w:t>
      </w: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961E8" w:rsidRDefault="009961E8" w:rsidP="009961E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Максимова Инна Геннадьевна,  преподаватель экономических дисциплин</w:t>
      </w: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1E8" w:rsidRDefault="009961E8" w:rsidP="0057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298" w:rsidRPr="005712AD" w:rsidRDefault="00BE7298" w:rsidP="005712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ОБЩАЯ ХАРАКТЕРИСТИКА ПРИМЕРНОЙ</w:t>
            </w:r>
            <w:r>
              <w:rPr>
                <w:b/>
              </w:rPr>
              <w:t xml:space="preserve"> РАБОЧЕЙ</w:t>
            </w:r>
            <w:r w:rsidRPr="006B3BDD">
              <w:rPr>
                <w:b/>
              </w:rPr>
              <w:t xml:space="preserve"> ПРОГРАММЫ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СТРУКТУРА ПРИМЕРНОЙ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rPr>
          <w:trHeight w:val="670"/>
        </w:trPr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BE7298" w:rsidRPr="006B3BDD" w:rsidTr="003E246F">
        <w:tc>
          <w:tcPr>
            <w:tcW w:w="7668" w:type="dxa"/>
          </w:tcPr>
          <w:p w:rsidR="00BE7298" w:rsidRPr="006B3BDD" w:rsidRDefault="00BE7298" w:rsidP="003E246F">
            <w:pPr>
              <w:pStyle w:val="a6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6B3BDD">
              <w:rPr>
                <w:b/>
              </w:rPr>
              <w:t>КОНТРОЛЬ И ОЦЕНКА РЕЗУЛЬТАТОВ ОСВОЕНИЯ УЧЕБНОЙ ДИСЦИПЛИНЫ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BE7298" w:rsidRPr="006B3BDD" w:rsidRDefault="00BE7298" w:rsidP="003E246F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sz w:val="24"/>
          <w:szCs w:val="24"/>
        </w:rPr>
        <w:lastRenderedPageBreak/>
        <w:t>1</w:t>
      </w:r>
      <w:r w:rsidR="005712AD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6B3BDD">
        <w:rPr>
          <w:rFonts w:ascii="Times New Roman" w:hAnsi="Times New Roman"/>
          <w:b/>
          <w:sz w:val="24"/>
          <w:szCs w:val="24"/>
        </w:rPr>
        <w:t xml:space="preserve">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ОП.10 ЭКОНОМИКА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общепрофессиональный 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98" w:rsidRPr="00F778D3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8D3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BE7298" w:rsidRPr="00F778D3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8D3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78D3">
        <w:rPr>
          <w:rFonts w:ascii="Times New Roman" w:hAnsi="Times New Roman"/>
          <w:sz w:val="24"/>
          <w:szCs w:val="24"/>
        </w:rPr>
        <w:t>ОП. 01 Инженерная графика,ОП.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 ОП.11 Информационные технологии в профессиональной деятельности, ОП.12 Безопасность жизнедеятельности,</w:t>
      </w:r>
      <w:r w:rsidRPr="00F778D3">
        <w:rPr>
          <w:rFonts w:ascii="Times New Roman" w:hAnsi="Times New Roman"/>
          <w:b/>
          <w:sz w:val="24"/>
          <w:szCs w:val="24"/>
        </w:rPr>
        <w:t xml:space="preserve"> профессиональными модулями</w:t>
      </w:r>
      <w:r w:rsidRPr="00F778D3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BE7298" w:rsidRPr="006B3BDD" w:rsidRDefault="00BE7298" w:rsidP="00BE72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2381"/>
        <w:gridCol w:w="5738"/>
      </w:tblGrid>
      <w:tr w:rsidR="00BE7298" w:rsidRPr="006B3BDD" w:rsidTr="003E246F">
        <w:trPr>
          <w:trHeight w:val="649"/>
        </w:trPr>
        <w:tc>
          <w:tcPr>
            <w:tcW w:w="1129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381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738" w:type="dxa"/>
            <w:hideMark/>
          </w:tcPr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E7298" w:rsidRPr="006B3BDD" w:rsidTr="003E246F">
        <w:trPr>
          <w:trHeight w:val="212"/>
        </w:trPr>
        <w:tc>
          <w:tcPr>
            <w:tcW w:w="1129" w:type="dxa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BE7298" w:rsidRPr="00F778D3" w:rsidRDefault="00BE7298" w:rsidP="003E246F">
            <w:pPr>
              <w:spacing w:after="0"/>
              <w:ind w:firstLine="147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 разрабатывать бизнес–план.</w:t>
            </w:r>
          </w:p>
          <w:p w:rsidR="00BE7298" w:rsidRPr="006B3BDD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 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методику разработки бизнес-плана;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      </w:r>
          </w:p>
          <w:p w:rsidR="00BE7298" w:rsidRPr="00F778D3" w:rsidRDefault="00BE7298" w:rsidP="003E246F">
            <w:pPr>
              <w:spacing w:after="0"/>
              <w:ind w:left="5" w:firstLine="355"/>
              <w:contextualSpacing/>
              <w:rPr>
                <w:rFonts w:ascii="Times New Roman" w:hAnsi="Times New Roman"/>
              </w:rPr>
            </w:pPr>
            <w:r w:rsidRPr="00F778D3">
              <w:rPr>
                <w:rFonts w:ascii="Times New Roman" w:hAnsi="Times New Roman"/>
              </w:rPr>
              <w:t xml:space="preserve">особенности менеджмента в области профессиональной деятельности; </w:t>
            </w:r>
          </w:p>
          <w:p w:rsidR="00BE7298" w:rsidRPr="00F778D3" w:rsidRDefault="00BE7298" w:rsidP="003E246F">
            <w:pPr>
              <w:spacing w:after="0"/>
              <w:ind w:left="5" w:firstLine="355"/>
              <w:rPr>
                <w:rFonts w:ascii="Times New Roman" w:hAnsi="Times New Roman"/>
                <w:b/>
                <w:sz w:val="24"/>
                <w:szCs w:val="24"/>
              </w:rPr>
            </w:pPr>
            <w:r w:rsidRPr="00F778D3">
              <w:rPr>
                <w:rFonts w:ascii="Times New Roman" w:hAnsi="Times New Roman"/>
              </w:rPr>
              <w:t>производственную и организационную структуру организации</w:t>
            </w:r>
          </w:p>
        </w:tc>
      </w:tr>
    </w:tbl>
    <w:p w:rsidR="00BE7298" w:rsidRPr="006B3BDD" w:rsidRDefault="00BE7298" w:rsidP="00BE729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98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  <w:sectPr w:rsidR="00BE7298" w:rsidSect="003E246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70B5" w:rsidRDefault="002170B5" w:rsidP="002170B5">
      <w:pPr>
        <w:pStyle w:val="a6"/>
        <w:ind w:left="0"/>
        <w:jc w:val="both"/>
        <w:rPr>
          <w:b/>
        </w:rPr>
      </w:pPr>
      <w:r>
        <w:rPr>
          <w:b/>
        </w:rPr>
        <w:lastRenderedPageBreak/>
        <w:t xml:space="preserve">При изучении дисциплины «Экономика отрасли» формируются общие компетенции: 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5"/>
        <w:gridCol w:w="6914"/>
      </w:tblGrid>
      <w:tr w:rsidR="002170B5" w:rsidTr="002170B5">
        <w:trPr>
          <w:cantSplit/>
          <w:trHeight w:val="12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0B5" w:rsidRDefault="00217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2170B5" w:rsidRDefault="002170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2170B5" w:rsidTr="002170B5">
        <w:trPr>
          <w:cantSplit/>
          <w:trHeight w:val="18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2170B5" w:rsidTr="002170B5">
        <w:trPr>
          <w:cantSplit/>
          <w:trHeight w:val="23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2170B5" w:rsidTr="002170B5">
        <w:trPr>
          <w:cantSplit/>
          <w:trHeight w:val="1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70B5" w:rsidTr="002170B5">
        <w:trPr>
          <w:cantSplit/>
          <w:trHeight w:val="97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70B5" w:rsidTr="002170B5">
        <w:trPr>
          <w:cantSplit/>
          <w:trHeight w:val="114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70B5" w:rsidTr="002170B5">
        <w:trPr>
          <w:cantSplit/>
          <w:trHeight w:val="7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70B5" w:rsidTr="002170B5">
        <w:trPr>
          <w:cantSplit/>
          <w:trHeight w:val="5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2170B5" w:rsidTr="002170B5">
        <w:trPr>
          <w:cantSplit/>
          <w:trHeight w:val="60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170B5" w:rsidTr="002170B5">
        <w:trPr>
          <w:cantSplit/>
          <w:trHeight w:val="10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2170B5" w:rsidTr="002170B5">
        <w:trPr>
          <w:cantSplit/>
          <w:trHeight w:val="112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70B5" w:rsidTr="002170B5">
        <w:trPr>
          <w:cantSplit/>
          <w:trHeight w:val="80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2170B5" w:rsidTr="002170B5">
        <w:trPr>
          <w:cantSplit/>
          <w:trHeight w:val="113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170B5" w:rsidTr="002170B5">
        <w:trPr>
          <w:cantSplit/>
          <w:trHeight w:val="98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2170B5" w:rsidTr="002170B5">
        <w:trPr>
          <w:cantSplit/>
          <w:trHeight w:val="122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2170B5" w:rsidTr="002170B5">
        <w:trPr>
          <w:cantSplit/>
          <w:trHeight w:val="12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2170B5" w:rsidTr="002170B5">
        <w:trPr>
          <w:cantSplit/>
          <w:trHeight w:val="14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2170B5" w:rsidTr="002170B5">
        <w:trPr>
          <w:cantSplit/>
          <w:trHeight w:val="7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70B5" w:rsidTr="002170B5">
        <w:trPr>
          <w:cantSplit/>
          <w:trHeight w:val="9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2170B5" w:rsidTr="002170B5">
        <w:trPr>
          <w:cantSplit/>
          <w:trHeight w:val="18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170B5" w:rsidTr="002170B5">
        <w:trPr>
          <w:cantSplit/>
          <w:trHeight w:val="178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70B5" w:rsidTr="002170B5">
        <w:trPr>
          <w:cantSplit/>
          <w:trHeight w:val="16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2170B5" w:rsidTr="002170B5">
        <w:trPr>
          <w:cantSplit/>
          <w:trHeight w:val="9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B5" w:rsidRDefault="002170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70B5" w:rsidRDefault="002170B5" w:rsidP="002170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0B5" w:rsidRDefault="002170B5" w:rsidP="002170B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170B5" w:rsidRDefault="002170B5" w:rsidP="002170B5">
      <w:pPr>
        <w:pStyle w:val="a6"/>
        <w:ind w:left="0"/>
        <w:jc w:val="both"/>
        <w:rPr>
          <w:b/>
        </w:rPr>
      </w:pPr>
      <w:r>
        <w:rPr>
          <w:b/>
        </w:rPr>
        <w:t xml:space="preserve">При изучении дисциплины «Экономика отрасли» формируются профессиональные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0553C0" w:rsidTr="000553C0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техническое состояние единиц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промышленного оборудования на основе разработанной технической документации;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0553C0" w:rsidTr="000553C0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осуществлять</w:t>
            </w:r>
            <w:r>
              <w:rPr>
                <w:rFonts w:eastAsia="Times New Roman"/>
                <w:lang w:eastAsia="en-US"/>
              </w:rPr>
              <w:t xml:space="preserve"> наладк</w:t>
            </w:r>
            <w:r>
              <w:rPr>
                <w:rFonts w:eastAsia="Times New Roman"/>
              </w:rPr>
              <w:t>у оборудования в соответствии с данными</w:t>
            </w:r>
            <w:r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анализировать </w:t>
            </w:r>
            <w:r>
              <w:rPr>
                <w:rFonts w:eastAsia="Times New Roman"/>
              </w:rPr>
              <w:t>по показаниям  приборов</w:t>
            </w:r>
            <w:r>
              <w:rPr>
                <w:rFonts w:eastAsia="Times New Roman"/>
                <w:lang w:eastAsia="en-US"/>
              </w:rPr>
              <w:t xml:space="preserve"> работ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>
              <w:rPr>
                <w:rFonts w:eastAsia="Times New Roman"/>
              </w:rPr>
              <w:t xml:space="preserve">ность </w:t>
            </w:r>
            <w:r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>
              <w:rPr>
                <w:rFonts w:eastAsia="Times New Roman"/>
              </w:rPr>
              <w:t>;</w:t>
            </w:r>
          </w:p>
          <w:p w:rsidR="000553C0" w:rsidRDefault="000553C0" w:rsidP="000553C0">
            <w:pPr>
              <w:pStyle w:val="a6"/>
              <w:numPr>
                <w:ilvl w:val="0"/>
                <w:numId w:val="10"/>
              </w:numPr>
              <w:tabs>
                <w:tab w:val="left" w:pos="175"/>
              </w:tabs>
              <w:spacing w:before="0" w:after="0" w:line="276" w:lineRule="auto"/>
              <w:ind w:left="0" w:firstLine="0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lastRenderedPageBreak/>
              <w:t>к</w:t>
            </w:r>
            <w:r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инструкция по охране труда и производственная инструкция для ввода в эксплуатацию и испытаний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оборудования;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0553C0" w:rsidRDefault="000553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0553C0" w:rsidTr="000553C0">
        <w:trPr>
          <w:trHeight w:val="254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регулировки в зависимости от технических данных и характеристик регулируемого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механизма;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0553C0" w:rsidTr="000553C0">
        <w:trPr>
          <w:trHeight w:val="1378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289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0553C0" w:rsidTr="000553C0">
        <w:trPr>
          <w:trHeight w:val="4945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9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0553C0" w:rsidTr="000553C0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0553C0" w:rsidRDefault="000553C0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замер и регулировку зазоров,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регламентируемых технической документацией изготовителя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553C0" w:rsidRDefault="000553C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3C0" w:rsidRPr="000553C0" w:rsidRDefault="000553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C0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потребность в материально-техническом обеспечении ремонтных,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монтажных и наладочных работ промышленного оборудования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0553C0" w:rsidRDefault="00055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0553C0" w:rsidTr="000553C0">
        <w:trPr>
          <w:trHeight w:val="83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553C0" w:rsidRDefault="000553C0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0553C0" w:rsidRDefault="000553C0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0553C0" w:rsidRDefault="0005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0553C0" w:rsidRDefault="000553C0" w:rsidP="00055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3C0" w:rsidRDefault="000553C0" w:rsidP="00055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0553C0" w:rsidRDefault="000553C0" w:rsidP="002170B5">
      <w:pPr>
        <w:pStyle w:val="a6"/>
        <w:ind w:left="0"/>
        <w:jc w:val="both"/>
        <w:rPr>
          <w:b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BE7298" w:rsidRPr="006B3BDD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</w:t>
            </w:r>
          </w:p>
        </w:tc>
      </w:tr>
      <w:tr w:rsidR="00BE7298" w:rsidRPr="006B3BDD" w:rsidTr="003E246F">
        <w:trPr>
          <w:trHeight w:val="490"/>
        </w:trPr>
        <w:tc>
          <w:tcPr>
            <w:tcW w:w="5000" w:type="pct"/>
            <w:gridSpan w:val="2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E7298" w:rsidRPr="006B3BDD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BE7298" w:rsidRPr="006B3BDD" w:rsidTr="003E246F">
        <w:trPr>
          <w:trHeight w:val="490"/>
        </w:trPr>
        <w:tc>
          <w:tcPr>
            <w:tcW w:w="4073" w:type="pct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практические занятия)</w:t>
            </w:r>
          </w:p>
        </w:tc>
        <w:tc>
          <w:tcPr>
            <w:tcW w:w="927" w:type="pct"/>
            <w:vAlign w:val="center"/>
          </w:tcPr>
          <w:p w:rsidR="00BE7298" w:rsidRPr="006B3BDD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BE7298" w:rsidRPr="006B3BDD" w:rsidTr="003E246F">
        <w:trPr>
          <w:trHeight w:val="405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BE7298" w:rsidRDefault="003E246F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  <w:p w:rsidR="003E246F" w:rsidRPr="003E246F" w:rsidRDefault="003E246F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BE7298" w:rsidRPr="006B3BDD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3E246F" w:rsidRPr="006B3BDD" w:rsidTr="003E246F">
        <w:trPr>
          <w:trHeight w:val="407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3E246F" w:rsidRDefault="003E246F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3E246F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E7298" w:rsidRPr="006B3BDD" w:rsidTr="003E246F">
        <w:trPr>
          <w:trHeight w:val="490"/>
        </w:trPr>
        <w:tc>
          <w:tcPr>
            <w:tcW w:w="5000" w:type="pct"/>
            <w:gridSpan w:val="2"/>
            <w:vAlign w:val="center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я аттестация</w:t>
            </w:r>
            <w:r w:rsidR="005712AD">
              <w:rPr>
                <w:rFonts w:ascii="Times New Roman" w:hAnsi="Times New Roman"/>
                <w:b/>
                <w:iCs/>
                <w:sz w:val="24"/>
                <w:szCs w:val="24"/>
              </w:rPr>
              <w:t>: ДЗ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E7298" w:rsidRPr="006B3BDD" w:rsidSect="003E246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E7298" w:rsidRPr="00E27BF7" w:rsidRDefault="00BE7298" w:rsidP="00BE72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27BF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E27BF7">
        <w:rPr>
          <w:rFonts w:ascii="Times New Roman" w:hAnsi="Times New Roman"/>
          <w:b/>
          <w:sz w:val="24"/>
          <w:szCs w:val="24"/>
        </w:rPr>
        <w:t>ОП.10. Экономика отрасли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9809"/>
        <w:gridCol w:w="1843"/>
        <w:gridCol w:w="1701"/>
      </w:tblGrid>
      <w:tr w:rsidR="00BE7298" w:rsidRPr="00E27BF7" w:rsidTr="003E246F">
        <w:trPr>
          <w:trHeight w:val="20"/>
        </w:trPr>
        <w:tc>
          <w:tcPr>
            <w:tcW w:w="588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7298" w:rsidRPr="00E27BF7" w:rsidTr="003E246F">
        <w:trPr>
          <w:trHeight w:val="32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Экономическая наука, производственные потребности общества. Экономические ресурсы отрасли, предприятия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4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Народнохозяйственный комплекс России. Сферы и подразделения экономики. Отрасли экономики: понятие, роль и значение в системе рыночной экономики. Особенности отрасли, современное состояние, перспективы развития. Межотраслевые комплексы, артериально-технические, сырьевые, трудовые и финансовые ресурсы отрасли и организации: назначение, характеристика, особенности формирования, показатели их эффективного использования. Отраслевой рынок труда, его характерные черты и особенности. Основные показатели развития отрасли в условиях рынка.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 «Расчет и анализ производственных возможностей»</w:t>
            </w:r>
          </w:p>
        </w:tc>
        <w:tc>
          <w:tcPr>
            <w:tcW w:w="609" w:type="pct"/>
            <w:vAlign w:val="center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34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(предприятие) как хозяйствующий субъект в рыночной экономике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F778D3" w:rsidRDefault="007A15EA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E7298" w:rsidRPr="00F778D3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1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Предпринимательская деятельность: сущность, признаки, виды. Виды предприятий в отрасли. Учредительный договор, Устав и паспорт организации (предприятия). Организация (предприятие): понятие, цель деятельности, основные экономические характеристики. Организационно – правовые формы организаций. Объединения организаций.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C17952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2 «Анализ и определение организационно-правовых форм предприятий»</w:t>
            </w:r>
          </w:p>
        </w:tc>
        <w:tc>
          <w:tcPr>
            <w:tcW w:w="609" w:type="pct"/>
            <w:vAlign w:val="center"/>
          </w:tcPr>
          <w:p w:rsidR="00BE7298" w:rsidRPr="00C17952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тематики самостоятельной работы обучающихся </w:t>
            </w:r>
          </w:p>
          <w:p w:rsidR="00BE7298" w:rsidRPr="00E27BF7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рефератов, докладов на темы: «Основные направления рационального использования сырьевых и топливно-энергетических ресурсов», «Формы обеспечения ресурсами», «Ресурсо- и энергосберегающие технологии»; доклады о проблемах и тенденциях развития отраслей экономики; «Направление и источники тория развития финансирования капитальных вложений»; «Лизинг – капиталосберегающая форма инвестиций» написание рефератов по темам: «Особенности и направления структурной перестройки экономики в России», «Виды предпринимательства и их развитие», «Особенности организации предпринимательской деятельности за рубежом», «Эволюция </w:t>
            </w:r>
            <w:r w:rsidRPr="00E27BF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современных предприятий», «Предприятия и экономические реформы в Российской Федерации»; доклады о развитии и роли малого бизнеса в экономике России, о проблемах и тенденции развития акционерного обществ.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323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капитал и его роль в производстве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8C7E83" w:rsidRDefault="00BE7298" w:rsidP="003E246F">
            <w:pPr>
              <w:pStyle w:val="a6"/>
              <w:numPr>
                <w:ilvl w:val="1"/>
                <w:numId w:val="3"/>
              </w:numPr>
              <w:spacing w:after="0"/>
              <w:ind w:left="0" w:firstLine="402"/>
              <w:jc w:val="both"/>
              <w:rPr>
                <w:bCs/>
              </w:rPr>
            </w:pPr>
            <w:r w:rsidRPr="008C7E83">
              <w:rPr>
                <w:bCs/>
              </w:rPr>
              <w:t>Понятие, состав и структура основных фондов. Оценка основных фондов. Износ и амортизация основных фондов. Оценка наличия, состояния и движения основных фондов. Показатели эффективности использования основных фондов, пути ее повышения. Производственная мощность, ее сущность, виды и факторы ее определяющие.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3 «Определение показателей состояния и движения основных фондов. Определение показателей эффективности использования основного капитала»</w:t>
            </w:r>
          </w:p>
          <w:p w:rsidR="003E246F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"Расчет амортизационных отчислений"</w:t>
            </w:r>
          </w:p>
        </w:tc>
        <w:tc>
          <w:tcPr>
            <w:tcW w:w="609" w:type="pct"/>
          </w:tcPr>
          <w:p w:rsidR="00BE7298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246F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46F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572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Оборотный капитал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35F90" w:rsidRDefault="00BE7298" w:rsidP="003E246F">
            <w:pPr>
              <w:pStyle w:val="a6"/>
              <w:numPr>
                <w:ilvl w:val="1"/>
                <w:numId w:val="2"/>
              </w:numPr>
              <w:spacing w:after="0"/>
              <w:ind w:left="-23" w:firstLine="425"/>
              <w:jc w:val="both"/>
              <w:rPr>
                <w:b/>
                <w:bCs/>
              </w:rPr>
            </w:pPr>
            <w:r w:rsidRPr="00435F90">
              <w:rPr>
                <w:bCs/>
              </w:rPr>
              <w:t>Оборотные средства: понятие, состав, структура, источники формирования. Кругооборот оборотных средств. Определение потребности предприятия в оборотных средствах. Порядок нормирования оборотных средств.</w:t>
            </w:r>
          </w:p>
        </w:tc>
        <w:tc>
          <w:tcPr>
            <w:tcW w:w="609" w:type="pct"/>
            <w:vMerge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</w:t>
            </w:r>
            <w:r w:rsidR="00BE7298"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показателей оборачиваемости оборотных средств и суммы высвобождаемых оборотных средств»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3E24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</w:t>
            </w:r>
            <w:r w:rsidR="00BE7298" w:rsidRPr="00E27BF7"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суммы капитальных вложений. Определение экономического эффекта и срока окупаемости капитальных вложений»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1134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87446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тематики самостоятельной работы обучающихся </w:t>
            </w:r>
          </w:p>
          <w:p w:rsidR="00BE7298" w:rsidRPr="00487446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На основе анализа СМИ подготовить сообщения о влиянии конкуренции на ускорение обновления основных фондов, о резервах экономии оборотных средств на предприятии; подготовить доклады о значении приобретения нематериальных активов организацией, о значении и роли финансовых, реальных инвестиций для развития организаций.</w:t>
            </w:r>
          </w:p>
        </w:tc>
        <w:tc>
          <w:tcPr>
            <w:tcW w:w="609" w:type="pct"/>
            <w:vAlign w:val="center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572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Кадры, производительность труда и оплата труда в 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35F90" w:rsidRDefault="00BE7298" w:rsidP="003E246F">
            <w:pPr>
              <w:pStyle w:val="a6"/>
              <w:numPr>
                <w:ilvl w:val="1"/>
                <w:numId w:val="4"/>
              </w:numPr>
              <w:spacing w:after="0"/>
              <w:ind w:left="0" w:firstLine="261"/>
              <w:rPr>
                <w:b/>
                <w:bCs/>
              </w:rPr>
            </w:pPr>
            <w:r w:rsidRPr="00435F90">
              <w:rPr>
                <w:bCs/>
              </w:rPr>
              <w:t xml:space="preserve">Кадры организации и производительность труда. Персонал организации: понятие, классификация. Списочных и явочный состав работников. Среднесписочная численность. Производительность труда. Методы измерения производительности труда. Факторы и резервы роста производительности труда. Сущность и принципы оплаты труда. Тарифная </w:t>
            </w:r>
            <w:r w:rsidRPr="00435F90">
              <w:rPr>
                <w:bCs/>
              </w:rPr>
              <w:lastRenderedPageBreak/>
              <w:t>система и ее элементы. Формы и системы оплаты труда. Надбавки и доплаты. Бестарифная система оплаты труда. Фонд оплаты труда и его структура.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E27BF7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6 «Определение показателей производительности труда, резервов ее роста»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7 «Определение заработной платы по различным категориям работающих»</w:t>
            </w:r>
          </w:p>
        </w:tc>
        <w:tc>
          <w:tcPr>
            <w:tcW w:w="609" w:type="pct"/>
          </w:tcPr>
          <w:p w:rsidR="00BE7298" w:rsidRPr="00E27BF7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74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1"/>
        </w:trPr>
        <w:tc>
          <w:tcPr>
            <w:tcW w:w="588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Издержки, цена, прибыль и рентабельность – основные показатели деятельности организации (предприятия)</w:t>
            </w: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A15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pct"/>
            <w:vMerge w:val="restar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 расходов организации, их состав. Понятие себестоимости продукции, ее виды. Смета затрат на производство продукции. Группировка затрат по статьям калькуляции. Методы калькулирования. Управление издержками на предприятии. Значение себестоимости и пути ее оптимизации.</w:t>
            </w:r>
          </w:p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Понятие, функции, виды цен. Классификация цен. Порядок ценообразования на предприятии.</w:t>
            </w:r>
          </w:p>
          <w:p w:rsidR="00BE7298" w:rsidRPr="00487446" w:rsidRDefault="00BE7298" w:rsidP="003E246F">
            <w:pPr>
              <w:pStyle w:val="a6"/>
              <w:numPr>
                <w:ilvl w:val="0"/>
                <w:numId w:val="8"/>
              </w:numPr>
              <w:spacing w:after="0"/>
              <w:ind w:left="0" w:firstLine="360"/>
              <w:rPr>
                <w:b/>
                <w:bCs/>
              </w:rPr>
            </w:pPr>
            <w:r w:rsidRPr="00487446">
              <w:rPr>
                <w:bCs/>
              </w:rPr>
              <w:t>Понятие доходов организации, их состав. Формирование прибыли. Чистая прибыль и ее распределение. Рентабельность и ее виды.</w:t>
            </w:r>
          </w:p>
        </w:tc>
        <w:tc>
          <w:tcPr>
            <w:tcW w:w="609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:rsidR="00BE7298" w:rsidRPr="00487446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8 «Определение видов издержек и расчет затрат на производство»</w:t>
            </w:r>
          </w:p>
        </w:tc>
        <w:tc>
          <w:tcPr>
            <w:tcW w:w="609" w:type="pct"/>
          </w:tcPr>
          <w:p w:rsidR="00BE7298" w:rsidRPr="00E27BF7" w:rsidRDefault="00992889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413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9 «Определение оптовых и розничных цен на продукцию»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588" w:type="pct"/>
            <w:vMerge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BE7298" w:rsidRPr="00E27BF7" w:rsidRDefault="00BE7298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286"/>
        </w:trPr>
        <w:tc>
          <w:tcPr>
            <w:tcW w:w="588" w:type="pct"/>
            <w:vMerge w:val="restart"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Основы планирования, финансирования и кредитования организации</w:t>
            </w:r>
          </w:p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pct"/>
            <w:vMerge w:val="restart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20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487446" w:rsidRDefault="0019526F" w:rsidP="003E246F">
            <w:pPr>
              <w:pStyle w:val="a6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Сущность внутрифирменного планирования, принципы и методы планирования, виды планов. Значение, структура, содержание и методологические основы разработки бизнес-плана. Характеристика экономических показателей организации. Методика расчета основных технико-экономических показателей организации.</w:t>
            </w:r>
          </w:p>
          <w:p w:rsidR="0019526F" w:rsidRPr="00E27BF7" w:rsidRDefault="0019526F" w:rsidP="003E246F">
            <w:pPr>
              <w:pStyle w:val="a6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Понятие, функции, классификация финансов. Финансовые ресурсы организации. Финансовый план. Денежные фонды организации. Кредит и кредитная система. Смешанные формы финансирования организаций.</w:t>
            </w:r>
          </w:p>
        </w:tc>
        <w:tc>
          <w:tcPr>
            <w:tcW w:w="609" w:type="pct"/>
            <w:vMerge/>
            <w:vAlign w:val="center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356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180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6F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"Расчет отдельных разделов бизнес-плана"</w:t>
            </w:r>
          </w:p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 работа № 11 "Расчет прибыли предприятия"</w:t>
            </w:r>
          </w:p>
          <w:p w:rsidR="0019526F" w:rsidRPr="003E24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12 "Расчет простых и сложных процентов по кредиту"</w:t>
            </w:r>
          </w:p>
        </w:tc>
        <w:tc>
          <w:tcPr>
            <w:tcW w:w="609" w:type="pct"/>
            <w:vAlign w:val="center"/>
          </w:tcPr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8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9526F" w:rsidRPr="00992889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19526F">
        <w:trPr>
          <w:trHeight w:val="4061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487446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тематики самостоятельной работы обучающихся </w:t>
            </w:r>
          </w:p>
          <w:p w:rsidR="0019526F" w:rsidRPr="00487446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докладов о значении маркетинга в современных условиях, о проблемах менеджмента в условиях переходной экономики России, о практических предпосылках возникновения менеджмента, о его роли в развитии современного производства; подготовка рефератов и опорных конспектов по теме «Современные принципы управления»; подготовка докладов о значении планирования в современных условиях, о бизнес- плане как основе внутрифирменного планирования предприятия.</w:t>
            </w:r>
          </w:p>
          <w:p w:rsidR="0019526F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7446"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рефератов по темам: «Современные методы формирования отчетности и документооборота», «Пути совершенствования и повышения качества отчетности в организации», «Особенности отчетности структурного подразделения», «Значение системы первичного учета для эффективной организации оплаты труда»; работа с документацией по учету материальных ценностей; изучение порядка оформления отчетной документации и результатов инвентаризации; работа с табелем учета рабочего времени.</w:t>
            </w:r>
          </w:p>
          <w:p w:rsidR="0019526F" w:rsidRPr="00487446" w:rsidRDefault="0019526F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26F" w:rsidRPr="00E27BF7" w:rsidTr="003E246F">
        <w:trPr>
          <w:trHeight w:val="340"/>
        </w:trPr>
        <w:tc>
          <w:tcPr>
            <w:tcW w:w="588" w:type="pct"/>
            <w:vMerge/>
          </w:tcPr>
          <w:p w:rsidR="0019526F" w:rsidRPr="00E27BF7" w:rsidRDefault="0019526F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1" w:type="pct"/>
          </w:tcPr>
          <w:p w:rsidR="0019526F" w:rsidRPr="0019526F" w:rsidRDefault="0019526F" w:rsidP="0019526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Примерная тематика курсовых работ </w:t>
            </w:r>
            <w:r w:rsidRPr="0019526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Расчёт основных технико-экономических показателей организации (подразделения, участка)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Издержки производства, ценообразование, прибыль и рентабельность организации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Качество, стандартизация и сертификация продукции на предприятии отрасли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Экономическая эффективность использования основных средств предприятия отрасли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Кругооборот оборотных средств организации, показатели их эффективного использования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Формирование прибыли в организации и пути повышения рентабельности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Организация оплаты труда на предприятии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Выявление резервов производственной мощности</w:t>
            </w:r>
          </w:p>
          <w:p w:rsidR="0019526F" w:rsidRPr="0019526F" w:rsidRDefault="0019526F" w:rsidP="0019526F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Расчёт экономической эффективности капитальных вложений</w:t>
            </w:r>
          </w:p>
          <w:p w:rsidR="0019526F" w:rsidRPr="00487446" w:rsidRDefault="0019526F" w:rsidP="001952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52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Резервы снижения себестоимости продукции</w:t>
            </w:r>
          </w:p>
        </w:tc>
        <w:tc>
          <w:tcPr>
            <w:tcW w:w="609" w:type="pct"/>
            <w:vAlign w:val="center"/>
          </w:tcPr>
          <w:p w:rsidR="0019526F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62" w:type="pct"/>
            <w:vMerge/>
          </w:tcPr>
          <w:p w:rsidR="0019526F" w:rsidRPr="00E27BF7" w:rsidRDefault="001952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298" w:rsidRPr="00E27BF7" w:rsidTr="003E246F">
        <w:trPr>
          <w:trHeight w:val="20"/>
        </w:trPr>
        <w:tc>
          <w:tcPr>
            <w:tcW w:w="3829" w:type="pct"/>
            <w:gridSpan w:val="2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BF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BE7298" w:rsidRPr="00E27BF7" w:rsidRDefault="003E246F" w:rsidP="003E2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62" w:type="pct"/>
          </w:tcPr>
          <w:p w:rsidR="00BE7298" w:rsidRPr="00E27BF7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BE7298" w:rsidRPr="006B3BDD" w:rsidSect="003E24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7298" w:rsidRPr="00414C20" w:rsidRDefault="00BE7298" w:rsidP="00BE7298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>
        <w:rPr>
          <w:rFonts w:ascii="Times New Roman" w:hAnsi="Times New Roman"/>
          <w:bCs/>
          <w:i/>
        </w:rPr>
        <w:t>Экономика отрасли</w:t>
      </w:r>
      <w:r w:rsidRPr="00414C20">
        <w:rPr>
          <w:rFonts w:ascii="Times New Roman" w:hAnsi="Times New Roman"/>
          <w:bCs/>
          <w:i/>
        </w:rPr>
        <w:t>»</w:t>
      </w:r>
      <w:r>
        <w:rPr>
          <w:rFonts w:ascii="Times New Roman" w:hAnsi="Times New Roman"/>
          <w:bCs/>
          <w:i/>
        </w:rPr>
        <w:t xml:space="preserve"> </w:t>
      </w:r>
      <w:r w:rsidRPr="00414C20">
        <w:rPr>
          <w:rFonts w:ascii="Times New Roman" w:hAnsi="Times New Roman"/>
          <w:sz w:val="24"/>
          <w:szCs w:val="24"/>
          <w:lang w:eastAsia="en-US"/>
        </w:rPr>
        <w:t xml:space="preserve">оснащенный </w:t>
      </w:r>
      <w:r w:rsidRPr="002654CE">
        <w:rPr>
          <w:rFonts w:ascii="Times New Roman" w:hAnsi="Times New Roman"/>
          <w:sz w:val="24"/>
          <w:szCs w:val="24"/>
          <w:u w:val="single"/>
          <w:lang w:eastAsia="en-US"/>
        </w:rPr>
        <w:t>о</w:t>
      </w:r>
      <w:r w:rsidRPr="002654CE">
        <w:rPr>
          <w:rFonts w:ascii="Times New Roman" w:hAnsi="Times New Roman"/>
          <w:bCs/>
          <w:sz w:val="24"/>
          <w:szCs w:val="24"/>
          <w:u w:val="single"/>
          <w:lang w:eastAsia="en-US"/>
        </w:rPr>
        <w:t>борудованием: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i/>
        </w:rPr>
      </w:pPr>
      <w:r w:rsidRPr="00C40F8A">
        <w:rPr>
          <w:rFonts w:ascii="Times New Roman" w:hAnsi="Times New Roman"/>
          <w:bCs/>
          <w:sz w:val="24"/>
          <w:szCs w:val="24"/>
        </w:rPr>
        <w:t>доска учебная;  рабочее место для преподавателя; рабочие ме</w:t>
      </w:r>
      <w:r>
        <w:rPr>
          <w:rFonts w:ascii="Times New Roman" w:hAnsi="Times New Roman"/>
          <w:bCs/>
          <w:sz w:val="24"/>
          <w:szCs w:val="24"/>
        </w:rPr>
        <w:t xml:space="preserve">ста по количеству обучающихся; </w:t>
      </w:r>
      <w:r w:rsidRPr="00C40F8A">
        <w:rPr>
          <w:rFonts w:ascii="Times New Roman" w:hAnsi="Times New Roman"/>
          <w:bCs/>
          <w:sz w:val="24"/>
          <w:szCs w:val="24"/>
        </w:rPr>
        <w:t>раздаточного дидактического материала и др</w:t>
      </w:r>
      <w:r w:rsidRPr="00414C20">
        <w:rPr>
          <w:rFonts w:ascii="Times New Roman" w:hAnsi="Times New Roman"/>
          <w:bCs/>
          <w:i/>
        </w:rPr>
        <w:t>,</w:t>
      </w:r>
    </w:p>
    <w:p w:rsidR="00BE7298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654CE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2654CE">
        <w:rPr>
          <w:rFonts w:ascii="Times New Roman" w:hAnsi="Times New Roman"/>
          <w:bCs/>
          <w:sz w:val="24"/>
          <w:szCs w:val="24"/>
          <w:u w:val="single"/>
          <w:lang w:eastAsia="en-US"/>
        </w:rPr>
        <w:t>ехническими средствами обучения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: </w:t>
      </w:r>
      <w:r w:rsidRPr="00C40F8A">
        <w:rPr>
          <w:rFonts w:ascii="Times New Roman" w:hAnsi="Times New Roman"/>
          <w:bCs/>
          <w:sz w:val="24"/>
          <w:szCs w:val="24"/>
        </w:rPr>
        <w:t>компьютер;  средства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0F8A">
        <w:rPr>
          <w:rFonts w:ascii="Times New Roman" w:hAnsi="Times New Roman"/>
          <w:bCs/>
          <w:sz w:val="24"/>
          <w:szCs w:val="24"/>
        </w:rPr>
        <w:t>аудиовизуализации;  наглядные пособия (натуральные образцы, муляжи, плакаты, DVD фильмы, мультимедийные пособия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BE7298" w:rsidRPr="00414C20" w:rsidRDefault="00BE7298" w:rsidP="00BE7298">
      <w:pPr>
        <w:spacing w:after="0" w:line="240" w:lineRule="auto"/>
        <w:ind w:firstLine="426"/>
        <w:jc w:val="both"/>
        <w:rPr>
          <w:rFonts w:ascii="Times New Roman" w:hAnsi="Times New Roman"/>
          <w:bCs/>
          <w:i/>
        </w:rPr>
      </w:pP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BE7298" w:rsidRPr="00414C20" w:rsidRDefault="00BE7298" w:rsidP="00BE7298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E7298" w:rsidRPr="00414C20" w:rsidRDefault="00BE7298" w:rsidP="00BE7298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 w:rsidRPr="006B3BDD">
        <w:rPr>
          <w:rFonts w:ascii="Times New Roman" w:hAnsi="Times New Roman"/>
          <w:bCs/>
          <w:szCs w:val="24"/>
        </w:rPr>
        <w:t>М.: Рид Групп, 2016. – 256 с. – (Законодательство России с комментариями к изменениям).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Драчева Е.Л., Юликов Л.И.</w:t>
      </w:r>
      <w:r w:rsidRPr="006B3BDD">
        <w:rPr>
          <w:rFonts w:ascii="Times New Roman" w:hAnsi="Times New Roman"/>
          <w:sz w:val="24"/>
        </w:rPr>
        <w:t xml:space="preserve"> Менеджмент: учебник для сред. проф. образования</w:t>
      </w:r>
      <w:r w:rsidRPr="006B3BDD">
        <w:rPr>
          <w:rFonts w:ascii="Times New Roman" w:hAnsi="Times New Roman"/>
          <w:sz w:val="24"/>
          <w:szCs w:val="24"/>
        </w:rPr>
        <w:t xml:space="preserve"> / Е.Л. Драчева, Л.И. Юликов М.: Из</w:t>
      </w:r>
      <w:r w:rsidR="0033522E">
        <w:rPr>
          <w:rFonts w:ascii="Times New Roman" w:hAnsi="Times New Roman"/>
          <w:sz w:val="24"/>
          <w:szCs w:val="24"/>
        </w:rPr>
        <w:t>дательский центр «Академия»,2017</w:t>
      </w:r>
      <w:r w:rsidRPr="006B3BDD">
        <w:rPr>
          <w:rFonts w:ascii="Times New Roman" w:hAnsi="Times New Roman"/>
          <w:sz w:val="24"/>
          <w:szCs w:val="24"/>
        </w:rPr>
        <w:t>. – 304 с.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Липсиц И.В. Основы экономики: учебник для сред. спец. учеб. заведений / И.В. Липсиц. – 3-е изд., перераб.</w:t>
      </w:r>
    </w:p>
    <w:p w:rsidR="00BE7298" w:rsidRPr="006B3BDD" w:rsidRDefault="00BE7298" w:rsidP="00BE729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Косьмин А.Д., Свинтицкий Н.В., Косьмина Е.А..Менеджмент: учебник для сред. проф. образования / А.Д. Косьмин, Н.В. Свинтицкий, Е</w:t>
      </w:r>
      <w:r w:rsidR="0033522E">
        <w:rPr>
          <w:rFonts w:ascii="Times New Roman" w:hAnsi="Times New Roman"/>
          <w:sz w:val="24"/>
          <w:szCs w:val="24"/>
        </w:rPr>
        <w:t>.А. Косьмина. М.: Академия, 2017</w:t>
      </w:r>
      <w:r w:rsidRPr="006B3BDD">
        <w:rPr>
          <w:rFonts w:ascii="Times New Roman" w:hAnsi="Times New Roman"/>
          <w:sz w:val="24"/>
          <w:szCs w:val="24"/>
        </w:rPr>
        <w:t xml:space="preserve">.  </w:t>
      </w:r>
    </w:p>
    <w:p w:rsidR="00BE7298" w:rsidRPr="006B3BDD" w:rsidRDefault="00BE7298" w:rsidP="00BE729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Носова С.С. </w:t>
      </w:r>
      <w:r w:rsidRPr="006B3BDD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экономики</w:t>
      </w:r>
      <w:r w:rsidRPr="006B3BDD">
        <w:rPr>
          <w:rFonts w:ascii="Times New Roman" w:hAnsi="Times New Roman"/>
          <w:sz w:val="24"/>
          <w:szCs w:val="24"/>
          <w:shd w:val="clear" w:color="auto" w:fill="FFFFFF"/>
        </w:rPr>
        <w:t>: учебник СПО. / С.С.</w:t>
      </w:r>
      <w:r w:rsidR="00564777">
        <w:rPr>
          <w:rFonts w:ascii="Times New Roman" w:hAnsi="Times New Roman"/>
          <w:sz w:val="24"/>
          <w:szCs w:val="24"/>
          <w:shd w:val="clear" w:color="auto" w:fill="FFFFFF"/>
        </w:rPr>
        <w:t> Носова. - Москва :КноРус,  2018</w:t>
      </w:r>
      <w:r w:rsidRPr="006B3BDD">
        <w:rPr>
          <w:rFonts w:ascii="Times New Roman" w:hAnsi="Times New Roman"/>
          <w:sz w:val="24"/>
          <w:szCs w:val="24"/>
          <w:shd w:val="clear" w:color="auto" w:fill="FFFFFF"/>
        </w:rPr>
        <w:t xml:space="preserve">. - 312 с. </w:t>
      </w:r>
    </w:p>
    <w:p w:rsidR="00BE7298" w:rsidRPr="00414C20" w:rsidRDefault="00BE7298" w:rsidP="00BE7298">
      <w:pPr>
        <w:ind w:left="360"/>
        <w:contextualSpacing/>
        <w:rPr>
          <w:rFonts w:ascii="Times New Roman" w:hAnsi="Times New Roman"/>
          <w:b/>
        </w:rPr>
      </w:pPr>
    </w:p>
    <w:p w:rsidR="00BE7298" w:rsidRPr="006B3BDD" w:rsidRDefault="00BE7298" w:rsidP="00BE729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E7298" w:rsidRPr="006B3BDD" w:rsidRDefault="00BE7298" w:rsidP="00BE729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3096"/>
        <w:gridCol w:w="2971"/>
      </w:tblGrid>
      <w:tr w:rsidR="00BE7298" w:rsidRPr="006B3BDD" w:rsidTr="003E246F"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BE7298" w:rsidRPr="006B3BDD" w:rsidTr="003E246F">
        <w:trPr>
          <w:trHeight w:val="146"/>
        </w:trPr>
        <w:tc>
          <w:tcPr>
            <w:tcW w:w="1912" w:type="pct"/>
          </w:tcPr>
          <w:p w:rsidR="00BE7298" w:rsidRPr="006B3BDD" w:rsidRDefault="00BE7298" w:rsidP="003E246F">
            <w:pPr>
              <w:spacing w:after="0"/>
              <w:ind w:firstLine="30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69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-Точность оценки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-Соответствие требованиям инструкций, регламентов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-Рациональность действий  и </w:t>
            </w:r>
            <w:r w:rsidRPr="006B3BDD">
              <w:rPr>
                <w:rFonts w:ascii="Times New Roman" w:hAnsi="Times New Roman"/>
                <w:i/>
              </w:rPr>
              <w:lastRenderedPageBreak/>
              <w:t>т.д.</w:t>
            </w:r>
          </w:p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38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lastRenderedPageBreak/>
              <w:t>Текущий контроль: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защита отчетов по практическим/ лабораторным занятиям;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оценка заданий для внеаудиторной (самостоятельной)  работы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 xml:space="preserve">Промежуточная </w:t>
            </w:r>
            <w:r w:rsidRPr="006B3BDD">
              <w:rPr>
                <w:rFonts w:ascii="Times New Roman" w:hAnsi="Times New Roman"/>
                <w:b/>
                <w:i/>
              </w:rPr>
              <w:lastRenderedPageBreak/>
              <w:t>аттестация</w:t>
            </w:r>
            <w:r w:rsidRPr="006B3BDD">
              <w:rPr>
                <w:rFonts w:ascii="Times New Roman" w:hAnsi="Times New Roman"/>
                <w:i/>
              </w:rPr>
              <w:t>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  <w:tr w:rsidR="00BE7298" w:rsidRPr="006B3BDD" w:rsidTr="003E246F">
        <w:trPr>
          <w:trHeight w:val="1393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6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70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разрабатывать бизнес–план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120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699" w:type="pct"/>
            <w:vMerge w:val="restar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Не менее 75%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</w:rPr>
              <w:t>Не менее 75% правильных ответов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Текущий контроль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при проведении: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-письменного/устного опроса;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-тестирования;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b/>
                <w:i/>
              </w:rPr>
              <w:t>Промежуточная аттестация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  <w:i/>
              </w:rPr>
              <w:t xml:space="preserve">-письменных/ устных ответов, 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6B3BDD">
              <w:rPr>
                <w:rFonts w:ascii="Times New Roman" w:hAnsi="Times New Roman"/>
                <w:i/>
              </w:rPr>
              <w:t>-тестирования.</w:t>
            </w:r>
          </w:p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556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методики расчета основных технико-экономических показателей деятельности организации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698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методику разработки бизнес-плана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556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415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713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особенности менеджмента в области профессиональной деятельности; 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298" w:rsidRPr="006B3BDD" w:rsidTr="003E246F">
        <w:trPr>
          <w:trHeight w:val="499"/>
        </w:trPr>
        <w:tc>
          <w:tcPr>
            <w:tcW w:w="1912" w:type="pct"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производственную и организационную структуру организации.</w:t>
            </w:r>
          </w:p>
        </w:tc>
        <w:tc>
          <w:tcPr>
            <w:tcW w:w="1699" w:type="pct"/>
            <w:vMerge/>
          </w:tcPr>
          <w:p w:rsidR="00BE7298" w:rsidRPr="006B3BDD" w:rsidRDefault="00BE7298" w:rsidP="003E24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BE7298" w:rsidRPr="006B3BDD" w:rsidRDefault="00BE7298" w:rsidP="003E246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E7298" w:rsidRPr="006B3BDD" w:rsidRDefault="00BE7298" w:rsidP="00BE7298">
      <w:pPr>
        <w:spacing w:after="0" w:line="240" w:lineRule="auto"/>
        <w:ind w:left="714"/>
        <w:rPr>
          <w:rFonts w:ascii="Times New Roman" w:hAnsi="Times New Roman"/>
          <w:b/>
          <w:i/>
          <w:sz w:val="24"/>
          <w:szCs w:val="24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Default="00B82B2C" w:rsidP="00B82B2C">
      <w:pPr>
        <w:rPr>
          <w:rFonts w:ascii="Times New Roman" w:hAnsi="Times New Roman"/>
        </w:rPr>
      </w:pPr>
    </w:p>
    <w:p w:rsidR="00B82B2C" w:rsidRPr="00B82B2C" w:rsidRDefault="00B82B2C" w:rsidP="00B82B2C">
      <w:pPr>
        <w:ind w:left="-567" w:right="-5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 сформированности ОК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82B2C" w:rsidTr="00B82B2C">
        <w:trPr>
          <w:trHeight w:val="4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 Осуществлять устную и письменную коммуникацию на государственном языке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и культурного контекста.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 устно и письменно излагать свои мысли по профессиональной тематике на государственном языке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курсовой работы,  учебной и 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значимости своей профессии 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B82B2C" w:rsidRDefault="00B82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производственной практик</w:t>
            </w:r>
          </w:p>
        </w:tc>
      </w:tr>
      <w:tr w:rsidR="00B82B2C" w:rsidTr="00B82B2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предприниматель-скую деятельность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Презентовать бизнес-идею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B82B2C" w:rsidRDefault="00B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занятиях, при выполнении</w:t>
            </w:r>
          </w:p>
          <w:p w:rsidR="00B82B2C" w:rsidRDefault="00B82B2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курсовой работы,  учебной и производственной практик</w:t>
            </w:r>
          </w:p>
        </w:tc>
      </w:tr>
    </w:tbl>
    <w:p w:rsidR="00B82B2C" w:rsidRDefault="00B82B2C" w:rsidP="00B82B2C">
      <w:pPr>
        <w:ind w:firstLine="851"/>
        <w:jc w:val="center"/>
        <w:rPr>
          <w:b/>
          <w:sz w:val="28"/>
          <w:szCs w:val="28"/>
          <w:highlight w:val="yellow"/>
        </w:rPr>
      </w:pPr>
    </w:p>
    <w:p w:rsidR="001A5619" w:rsidRDefault="001A5619" w:rsidP="001A5619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9"/>
        <w:gridCol w:w="4677"/>
        <w:gridCol w:w="2834"/>
      </w:tblGrid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Вскрытие упаковки с оборудованием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механизм)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единиц оборудования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узлы и механизмы)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металлического каркаса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металлического каркаса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оборудования, агрегатов и машин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 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наладки приборов и инструмента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регламентных работ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документацией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 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Дефектация узлов и элементов промышленного оборудования 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операции и операции по обслуживанию рабочего места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документация, промышленное оборудование)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ремонтных работ промышленного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оборудования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2.4. 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оборудования</w:t>
            </w:r>
          </w:p>
          <w:p w:rsidR="001A5619" w:rsidRDefault="001A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регламентируемых технической документацией изготовителя</w:t>
            </w:r>
          </w:p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выполненных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Определять потребность в материально-техническом обеспечении ремонтных, монтажных и наладочных работ промышленного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  <w:tr w:rsidR="001A5619" w:rsidTr="001A561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тестирования, практических занятий;  контрольных работ;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 и  экзамена.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Квалификационный </w:t>
            </w:r>
          </w:p>
          <w:p w:rsidR="001A5619" w:rsidRDefault="001A56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1A5619" w:rsidRDefault="001A5619" w:rsidP="001A5619">
      <w:pPr>
        <w:ind w:firstLine="851"/>
        <w:jc w:val="both"/>
        <w:rPr>
          <w:sz w:val="28"/>
          <w:szCs w:val="28"/>
        </w:rPr>
      </w:pPr>
    </w:p>
    <w:p w:rsidR="001A5619" w:rsidRDefault="001A5619" w:rsidP="001A5619">
      <w:pPr>
        <w:ind w:firstLine="851"/>
        <w:jc w:val="both"/>
        <w:rPr>
          <w:sz w:val="28"/>
          <w:szCs w:val="28"/>
        </w:rPr>
      </w:pPr>
    </w:p>
    <w:p w:rsidR="001A5619" w:rsidRDefault="001A5619" w:rsidP="001A5619">
      <w:pPr>
        <w:spacing w:line="360" w:lineRule="auto"/>
      </w:pPr>
    </w:p>
    <w:p w:rsidR="001A5619" w:rsidRDefault="001A5619" w:rsidP="001A56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5619" w:rsidRDefault="001A5619" w:rsidP="001A5619">
      <w:pPr>
        <w:rPr>
          <w:rFonts w:ascii="Times New Roman" w:hAnsi="Times New Roman"/>
          <w:sz w:val="24"/>
          <w:szCs w:val="24"/>
        </w:rPr>
      </w:pPr>
    </w:p>
    <w:p w:rsidR="00C97FFD" w:rsidRDefault="00C97FFD"/>
    <w:sectPr w:rsidR="00C97FFD" w:rsidSect="00EE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BA" w:rsidRDefault="00097CBA" w:rsidP="00BE7298">
      <w:pPr>
        <w:spacing w:after="0" w:line="240" w:lineRule="auto"/>
      </w:pPr>
      <w:r>
        <w:separator/>
      </w:r>
    </w:p>
  </w:endnote>
  <w:endnote w:type="continuationSeparator" w:id="1">
    <w:p w:rsidR="00097CBA" w:rsidRDefault="00097CBA" w:rsidP="00BE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BA" w:rsidRDefault="00097CBA" w:rsidP="00BE7298">
      <w:pPr>
        <w:spacing w:after="0" w:line="240" w:lineRule="auto"/>
      </w:pPr>
      <w:r>
        <w:separator/>
      </w:r>
    </w:p>
  </w:footnote>
  <w:footnote w:type="continuationSeparator" w:id="1">
    <w:p w:rsidR="00097CBA" w:rsidRDefault="00097CBA" w:rsidP="00BE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D01B3"/>
    <w:multiLevelType w:val="hybridMultilevel"/>
    <w:tmpl w:val="C0B2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298"/>
    <w:rsid w:val="00005A6F"/>
    <w:rsid w:val="000553C0"/>
    <w:rsid w:val="00097CBA"/>
    <w:rsid w:val="000B7467"/>
    <w:rsid w:val="0017254A"/>
    <w:rsid w:val="0019526F"/>
    <w:rsid w:val="001A5619"/>
    <w:rsid w:val="001C2116"/>
    <w:rsid w:val="002170B5"/>
    <w:rsid w:val="00285B8A"/>
    <w:rsid w:val="00305EBB"/>
    <w:rsid w:val="0033522E"/>
    <w:rsid w:val="003D64D6"/>
    <w:rsid w:val="003E246F"/>
    <w:rsid w:val="004C726C"/>
    <w:rsid w:val="00563E37"/>
    <w:rsid w:val="00564777"/>
    <w:rsid w:val="005712AD"/>
    <w:rsid w:val="006672E8"/>
    <w:rsid w:val="0069372A"/>
    <w:rsid w:val="00716B7B"/>
    <w:rsid w:val="007A15EA"/>
    <w:rsid w:val="007C44C3"/>
    <w:rsid w:val="00857471"/>
    <w:rsid w:val="00992889"/>
    <w:rsid w:val="009961E8"/>
    <w:rsid w:val="00A23829"/>
    <w:rsid w:val="00A72BFF"/>
    <w:rsid w:val="00AC3041"/>
    <w:rsid w:val="00B3343E"/>
    <w:rsid w:val="00B44D53"/>
    <w:rsid w:val="00B82B2C"/>
    <w:rsid w:val="00BE7298"/>
    <w:rsid w:val="00C47C02"/>
    <w:rsid w:val="00C9443E"/>
    <w:rsid w:val="00C97FFD"/>
    <w:rsid w:val="00DF33C6"/>
    <w:rsid w:val="00DF4CC5"/>
    <w:rsid w:val="00E93DA1"/>
    <w:rsid w:val="00EE7D06"/>
    <w:rsid w:val="00F60221"/>
    <w:rsid w:val="00F62BF1"/>
    <w:rsid w:val="00F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729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BE7298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BE729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E729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E7298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"МИК"</Company>
  <LinksUpToDate>false</LinksUpToDate>
  <CharactersWithSpaces>55062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2019-01-11T04:02:00Z</cp:lastPrinted>
  <dcterms:created xsi:type="dcterms:W3CDTF">2018-06-21T05:44:00Z</dcterms:created>
  <dcterms:modified xsi:type="dcterms:W3CDTF">2020-04-27T05:26:00Z</dcterms:modified>
</cp:coreProperties>
</file>