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C" w:rsidRPr="00B45C22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МИНИСТЕРСТВО ОБРАЗОВАНИЯ ОРЕНБУРГСКОЙ ОБЛАСТИ</w:t>
      </w:r>
    </w:p>
    <w:p w:rsidR="00F208AC" w:rsidRPr="00B45C22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ГОСУДАРСТВЕННОЕ АВТОНОМНОЕ ПРОФЕССИОНАЛЬНОЕ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ОБРАЗОВАТЕЛЬНОЕ УЧРЕЖДЕНИЕ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«МЕДНОГОРСКИЙ ИНДУСТРИАЛЬНЫЙ КОЛЛЕДЖ»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Г. МЕДНОГОРСКА ОРЕНБУРГСКОЙ ОБЛАСТИ</w:t>
      </w:r>
    </w:p>
    <w:p w:rsidR="00F208AC" w:rsidRPr="00B45C22" w:rsidRDefault="00F208AC" w:rsidP="007D0BD3">
      <w:pPr>
        <w:jc w:val="center"/>
        <w:rPr>
          <w:b/>
          <w:sz w:val="28"/>
          <w:szCs w:val="28"/>
        </w:rPr>
      </w:pPr>
      <w:r w:rsidRPr="00B45C22">
        <w:rPr>
          <w:b/>
          <w:sz w:val="28"/>
          <w:szCs w:val="28"/>
        </w:rPr>
        <w:t>(ГАПОУ МИК)</w:t>
      </w:r>
    </w:p>
    <w:p w:rsidR="00F208AC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Default="00F208AC" w:rsidP="007D0BD3">
      <w:pPr>
        <w:rPr>
          <w:sz w:val="32"/>
          <w:szCs w:val="32"/>
        </w:rPr>
      </w:pPr>
      <w:r>
        <w:tab/>
      </w:r>
    </w:p>
    <w:p w:rsidR="00F208AC" w:rsidRDefault="00F208AC" w:rsidP="007D0BD3">
      <w:pPr>
        <w:rPr>
          <w:sz w:val="32"/>
          <w:szCs w:val="32"/>
        </w:rPr>
      </w:pPr>
    </w:p>
    <w:p w:rsidR="00F208AC" w:rsidRPr="00A20A8B" w:rsidRDefault="00F208AC" w:rsidP="007D0BD3">
      <w:pPr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208AC" w:rsidRPr="007D0BD3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51F0">
        <w:rPr>
          <w:b/>
          <w:sz w:val="28"/>
          <w:szCs w:val="28"/>
        </w:rPr>
        <w:t>ОП.06  ТЕХНОЛОГИЧЕСКОЕ</w:t>
      </w:r>
      <w:r>
        <w:rPr>
          <w:b/>
        </w:rPr>
        <w:t xml:space="preserve"> </w:t>
      </w:r>
      <w:r w:rsidRPr="00B651F0">
        <w:rPr>
          <w:b/>
          <w:sz w:val="28"/>
          <w:szCs w:val="28"/>
        </w:rPr>
        <w:t xml:space="preserve">ОБОРУДОВАНИЕ </w:t>
      </w:r>
    </w:p>
    <w:p w:rsidR="00F208AC" w:rsidRPr="00A20A8B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A20A8B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Pr="00A20A8B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Pr="00B45C22" w:rsidRDefault="00F208AC" w:rsidP="00B45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45C22">
        <w:rPr>
          <w:b/>
          <w:bCs/>
          <w:sz w:val="28"/>
          <w:szCs w:val="28"/>
        </w:rPr>
        <w:t>201</w:t>
      </w:r>
      <w:r w:rsidR="006B6B15">
        <w:rPr>
          <w:b/>
          <w:bCs/>
          <w:sz w:val="28"/>
          <w:szCs w:val="28"/>
        </w:rPr>
        <w:t>9</w:t>
      </w:r>
    </w:p>
    <w:p w:rsidR="00F208AC" w:rsidRPr="00B651F0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F208AC" w:rsidRPr="00B651F0" w:rsidRDefault="00F208AC" w:rsidP="00B651F0">
      <w:pPr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6B6B15">
        <w:rPr>
          <w:bCs/>
          <w:sz w:val="28"/>
          <w:szCs w:val="28"/>
        </w:rPr>
        <w:t>9</w:t>
      </w:r>
    </w:p>
    <w:p w:rsidR="00F208AC" w:rsidRPr="00B651F0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F208AC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 Маркелова Надежда  Леонидовна,  преподаватель специальных дисциплин.</w:t>
      </w: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Pr="00A20A8B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208AC" w:rsidRDefault="00F208AC" w:rsidP="00461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</w:rPr>
      </w:pPr>
      <w:r w:rsidRPr="00A20A8B">
        <w:rPr>
          <w:bCs/>
          <w:i/>
        </w:rPr>
        <w:br w:type="page"/>
      </w:r>
    </w:p>
    <w:p w:rsidR="00F208AC" w:rsidRPr="00B45C22" w:rsidRDefault="00F208AC" w:rsidP="00B5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F208AC" w:rsidRPr="00B45C22" w:rsidRDefault="00F208AC" w:rsidP="007D0B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B45C22">
        <w:rPr>
          <w:b/>
        </w:rPr>
        <w:t>СОДЕРЖАНИЕ</w:t>
      </w:r>
    </w:p>
    <w:p w:rsidR="00F208AC" w:rsidRPr="00B45C22" w:rsidRDefault="00F208AC" w:rsidP="00B4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F208AC" w:rsidRPr="00B45C22">
        <w:tc>
          <w:tcPr>
            <w:tcW w:w="7668" w:type="dxa"/>
          </w:tcPr>
          <w:p w:rsidR="00F208AC" w:rsidRPr="00B45C22" w:rsidRDefault="00F208AC" w:rsidP="00B5103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стр.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B5103E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4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7D0BD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 xml:space="preserve">СТРУКТУРА учебной дисциплины 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6</w:t>
            </w:r>
          </w:p>
        </w:tc>
      </w:tr>
      <w:tr w:rsidR="00F208AC" w:rsidRPr="00B45C22" w:rsidTr="007D0BD3">
        <w:trPr>
          <w:trHeight w:val="359"/>
        </w:trPr>
        <w:tc>
          <w:tcPr>
            <w:tcW w:w="7668" w:type="dxa"/>
          </w:tcPr>
          <w:p w:rsidR="00F208AC" w:rsidRPr="00B45C22" w:rsidRDefault="00F208AC" w:rsidP="00B5103E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>условия реализации программы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19</w:t>
            </w:r>
          </w:p>
        </w:tc>
      </w:tr>
      <w:tr w:rsidR="00F208AC" w:rsidRPr="00B45C22">
        <w:tc>
          <w:tcPr>
            <w:tcW w:w="7668" w:type="dxa"/>
          </w:tcPr>
          <w:p w:rsidR="00F208AC" w:rsidRPr="00B45C22" w:rsidRDefault="00F208AC" w:rsidP="007D0BD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B45C2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F208AC" w:rsidRPr="00B45C22" w:rsidRDefault="00F208AC" w:rsidP="007D0BD3">
            <w:pPr>
              <w:jc w:val="center"/>
            </w:pPr>
            <w:r w:rsidRPr="00B45C22">
              <w:t>20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F208AC" w:rsidRPr="00B45C22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B45C22">
        <w:rPr>
          <w:b/>
          <w:caps/>
        </w:rPr>
        <w:lastRenderedPageBreak/>
        <w:t xml:space="preserve">1. ОБЩАЯ ХАРАКТЕРИСТИКА РАБОЧЕЙ ПРОГРАММЫ УЧЕБНОЙ ДИСЦИПЛИНЫ оп.06 ТЕХНологическое оборудование </w:t>
      </w:r>
    </w:p>
    <w:p w:rsidR="00F208AC" w:rsidRPr="00B45C22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208AC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45C22">
        <w:rPr>
          <w:b/>
        </w:rPr>
        <w:t xml:space="preserve">1.Место дисциплины в структуре основной профессиональной образовательной программы: </w:t>
      </w:r>
      <w:r w:rsidRPr="00484A14">
        <w:rPr>
          <w:sz w:val="28"/>
          <w:szCs w:val="28"/>
        </w:rPr>
        <w:t>общепрофессиональный</w:t>
      </w:r>
      <w:r>
        <w:rPr>
          <w:sz w:val="28"/>
          <w:szCs w:val="28"/>
        </w:rPr>
        <w:t xml:space="preserve"> </w:t>
      </w:r>
      <w:r w:rsidRPr="00484A14">
        <w:rPr>
          <w:sz w:val="28"/>
          <w:szCs w:val="28"/>
        </w:rPr>
        <w:t>цикл.</w:t>
      </w:r>
    </w:p>
    <w:p w:rsidR="00F208AC" w:rsidRPr="00CC204F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>Учебная дисциплина имеет практическую направленность и имеет межпредметные связи</w:t>
      </w:r>
    </w:p>
    <w:p w:rsidR="00F208AC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 xml:space="preserve">с общепрофессиональными дисциплинами ОП.01 Инженерная графика, </w:t>
      </w:r>
    </w:p>
    <w:p w:rsidR="00F208AC" w:rsidRPr="00CC204F" w:rsidRDefault="00F208AC" w:rsidP="007D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204F">
        <w:t>Оп. 02 Материаловедение, ОП. 04 Метрология, стандартизация и подтверждение соответствия,</w:t>
      </w:r>
      <w:r>
        <w:t xml:space="preserve"> </w:t>
      </w:r>
      <w:r w:rsidRPr="00CC204F">
        <w:t>Оп.05 Электротехника и основы электроника, ОП.06</w:t>
      </w:r>
      <w:r>
        <w:t xml:space="preserve"> </w:t>
      </w:r>
      <w:r w:rsidRPr="00CC204F">
        <w:t>Технологическое оборудование, Оп. 07 Технология отрасли, ОП. 08 Обработка металлов резанием, станки и инструменты, ОП. 09</w:t>
      </w:r>
      <w:r>
        <w:t xml:space="preserve"> </w:t>
      </w:r>
      <w:r w:rsidRPr="00CC204F">
        <w:t>Охрана труда и бережливое производство, ОП. 10 Экономика отрасли, ОП. 11 Информационные технологий в профессиональной деятельности, ОП.</w:t>
      </w:r>
      <w:r>
        <w:t xml:space="preserve"> </w:t>
      </w:r>
      <w:r w:rsidRPr="00CC204F">
        <w:t>12 Безопасность жизнедеятельности</w:t>
      </w:r>
      <w:r w:rsidRPr="00CC204F">
        <w:rPr>
          <w:b/>
        </w:rPr>
        <w:t>, профессиональными модулями</w:t>
      </w:r>
      <w:r w:rsidRPr="00CC204F">
        <w:t xml:space="preserve"> ПМ.</w:t>
      </w:r>
      <w:r>
        <w:t xml:space="preserve">01. Осуществлять монтаж промышленного оборудования и пусконаладочные работы, ПМ.02. Осуществлять техническое обслуживание и ремонта промышленного оборудования и ПМ. 03. Организовывать ремонтные, монтажные и наладочные работы по промышленному оборудованию. </w:t>
      </w:r>
    </w:p>
    <w:p w:rsidR="00F208AC" w:rsidRPr="00A20A8B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45C22">
        <w:rPr>
          <w:b/>
        </w:rPr>
        <w:t>1.2. Цель и планируемые результаты освоения дисциплины:</w:t>
      </w: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523"/>
        <w:gridCol w:w="5596"/>
      </w:tblGrid>
      <w:tr w:rsidR="00F208AC" w:rsidRPr="006B3BDD" w:rsidTr="004C4861">
        <w:trPr>
          <w:trHeight w:val="649"/>
        </w:trPr>
        <w:tc>
          <w:tcPr>
            <w:tcW w:w="1129" w:type="dxa"/>
          </w:tcPr>
          <w:p w:rsidR="00F208AC" w:rsidRPr="006B3BDD" w:rsidRDefault="00F208AC" w:rsidP="004C4861">
            <w:pPr>
              <w:jc w:val="center"/>
            </w:pPr>
            <w:r w:rsidRPr="006B3BDD">
              <w:t>Код ПК, ОК</w:t>
            </w:r>
          </w:p>
        </w:tc>
        <w:tc>
          <w:tcPr>
            <w:tcW w:w="2523" w:type="dxa"/>
          </w:tcPr>
          <w:p w:rsidR="00F208AC" w:rsidRPr="006B3BDD" w:rsidRDefault="00F208AC" w:rsidP="004C4861">
            <w:pPr>
              <w:jc w:val="center"/>
            </w:pPr>
            <w:r w:rsidRPr="006B3BDD">
              <w:t>Умения</w:t>
            </w:r>
          </w:p>
        </w:tc>
        <w:tc>
          <w:tcPr>
            <w:tcW w:w="5596" w:type="dxa"/>
          </w:tcPr>
          <w:p w:rsidR="00F208AC" w:rsidRPr="006B3BDD" w:rsidRDefault="00F208AC" w:rsidP="004C4861">
            <w:pPr>
              <w:jc w:val="center"/>
            </w:pPr>
            <w:r w:rsidRPr="006B3BDD">
              <w:t>Знания</w:t>
            </w:r>
          </w:p>
        </w:tc>
      </w:tr>
      <w:tr w:rsidR="00F208AC" w:rsidRPr="006B3BDD" w:rsidTr="004C4861">
        <w:trPr>
          <w:trHeight w:val="212"/>
        </w:trPr>
        <w:tc>
          <w:tcPr>
            <w:tcW w:w="1129" w:type="dxa"/>
          </w:tcPr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F208AC" w:rsidRPr="006B3BDD" w:rsidRDefault="00F208AC" w:rsidP="004C4861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  <w:i/>
              </w:rPr>
              <w:t>ПК 3.1.-3.4.</w:t>
            </w:r>
          </w:p>
        </w:tc>
        <w:tc>
          <w:tcPr>
            <w:tcW w:w="2523" w:type="dxa"/>
          </w:tcPr>
          <w:p w:rsidR="00F208AC" w:rsidRPr="00226C79" w:rsidRDefault="00F208AC" w:rsidP="004C4861">
            <w:pPr>
              <w:ind w:left="5" w:hanging="5"/>
              <w:contextualSpacing/>
            </w:pPr>
            <w:r w:rsidRPr="00226C79">
              <w:t xml:space="preserve">читать кинематические схемы; </w:t>
            </w:r>
          </w:p>
          <w:p w:rsidR="00F208AC" w:rsidRPr="00226C79" w:rsidRDefault="00F208AC" w:rsidP="004C4861">
            <w:pPr>
              <w:ind w:left="5" w:hanging="5"/>
              <w:contextualSpacing/>
              <w:rPr>
                <w:b/>
              </w:rPr>
            </w:pPr>
            <w:r w:rsidRPr="00226C79">
              <w:t>определять параметры работы оборудования</w:t>
            </w:r>
            <w:r>
              <w:t xml:space="preserve"> и его технические возможности;</w:t>
            </w:r>
          </w:p>
        </w:tc>
        <w:tc>
          <w:tcPr>
            <w:tcW w:w="5596" w:type="dxa"/>
          </w:tcPr>
          <w:p w:rsidR="00F208AC" w:rsidRPr="00226C79" w:rsidRDefault="00F208AC" w:rsidP="004C4861">
            <w:pPr>
              <w:ind w:left="5" w:firstLine="141"/>
              <w:contextualSpacing/>
            </w:pPr>
            <w:r w:rsidRPr="00226C79">
              <w:t xml:space="preserve">назначение, область применения, устройство, принципы работы оборудования; </w:t>
            </w:r>
          </w:p>
          <w:p w:rsidR="00F208AC" w:rsidRPr="00226C79" w:rsidRDefault="00F208AC" w:rsidP="004C4861">
            <w:pPr>
              <w:ind w:left="5" w:firstLine="141"/>
              <w:contextualSpacing/>
            </w:pPr>
            <w:r w:rsidRPr="00226C79">
              <w:t xml:space="preserve">технические характеристики и технологические возможности промышленного оборудования; </w:t>
            </w:r>
          </w:p>
          <w:p w:rsidR="00F208AC" w:rsidRPr="00226C79" w:rsidRDefault="00F208AC" w:rsidP="004C4861">
            <w:pPr>
              <w:ind w:left="5" w:firstLine="141"/>
              <w:contextualSpacing/>
              <w:rPr>
                <w:b/>
              </w:rPr>
            </w:pPr>
            <w:r w:rsidRPr="00226C79">
              <w:t>нормы допустимых нагрузок оборудования в процессе эксплуатации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08AC" w:rsidRPr="00B651F0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B45C22">
        <w:rPr>
          <w:b/>
        </w:rPr>
        <w:t>При изучений дисциплины «</w:t>
      </w:r>
      <w:r w:rsidRPr="00B45C22">
        <w:rPr>
          <w:b/>
          <w:u w:val="single"/>
        </w:rPr>
        <w:t>Технологическое оборудование</w:t>
      </w:r>
      <w:r w:rsidRPr="00B45C22">
        <w:rPr>
          <w:b/>
        </w:rPr>
        <w:t>» формируются общие компетенций</w:t>
      </w:r>
      <w:r w:rsidRPr="00B651F0">
        <w:rPr>
          <w:b/>
          <w:sz w:val="28"/>
          <w:szCs w:val="28"/>
        </w:rPr>
        <w:t>:</w:t>
      </w: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26"/>
        <w:gridCol w:w="6742"/>
      </w:tblGrid>
      <w:tr w:rsidR="00F208AC" w:rsidRPr="006B3BDD" w:rsidTr="00544AF0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6B3BDD" w:rsidRDefault="00F208AC" w:rsidP="00B5103E">
            <w:pPr>
              <w:ind w:left="113" w:right="113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208AC" w:rsidRPr="006B3BDD" w:rsidRDefault="00F208AC" w:rsidP="00B5103E">
            <w:pPr>
              <w:rPr>
                <w:b/>
                <w:iCs/>
              </w:rPr>
            </w:pPr>
          </w:p>
          <w:p w:rsidR="00F208AC" w:rsidRPr="006B3BDD" w:rsidRDefault="00F208AC" w:rsidP="00B5103E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208AC" w:rsidRPr="006B3BDD" w:rsidRDefault="00F208AC" w:rsidP="00B5103E">
            <w:pPr>
              <w:rPr>
                <w:b/>
                <w:iCs/>
              </w:rPr>
            </w:pPr>
          </w:p>
          <w:p w:rsidR="00F208AC" w:rsidRPr="006B3BDD" w:rsidRDefault="00F208AC" w:rsidP="00B5103E">
            <w:pPr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b"/>
                <w:b/>
                <w:iCs/>
              </w:rPr>
              <w:endnoteReference w:id="2"/>
            </w:r>
          </w:p>
        </w:tc>
      </w:tr>
      <w:tr w:rsidR="00F208AC" w:rsidRPr="006B3BDD" w:rsidTr="00544AF0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6B3BDD" w:rsidTr="00544AF0">
        <w:trPr>
          <w:cantSplit/>
          <w:trHeight w:val="233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>
            <w:pPr>
              <w:rPr>
                <w:iCs/>
              </w:rPr>
            </w:pP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208AC" w:rsidRPr="006B3BDD" w:rsidTr="00544AF0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pPr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6B3BDD" w:rsidTr="00544AF0">
        <w:trPr>
          <w:cantSplit/>
          <w:trHeight w:val="97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6B3BDD" w:rsidTr="00544AF0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6B3BDD" w:rsidTr="00544AF0">
        <w:trPr>
          <w:cantSplit/>
          <w:trHeight w:val="797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6B3BDD" w:rsidTr="00544AF0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6B3BDD" w:rsidTr="00544AF0">
        <w:trPr>
          <w:cantSplit/>
          <w:trHeight w:val="609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6B3BDD" w:rsidTr="00544AF0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208AC" w:rsidRPr="006B3BDD" w:rsidTr="00544AF0">
        <w:trPr>
          <w:cantSplit/>
          <w:trHeight w:val="1121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6B3BDD" w:rsidTr="00544AF0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208AC" w:rsidRPr="0023199F" w:rsidRDefault="00F208AC" w:rsidP="00B5103E">
            <w:pPr>
              <w:suppressAutoHyphens/>
            </w:pPr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208AC" w:rsidRPr="0023199F" w:rsidRDefault="00F208AC" w:rsidP="00B651F0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F208AC" w:rsidRPr="006B3BDD" w:rsidTr="00544AF0">
        <w:trPr>
          <w:cantSplit/>
          <w:trHeight w:val="113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23199F" w:rsidRDefault="00F208AC" w:rsidP="00B5103E"/>
        </w:tc>
        <w:tc>
          <w:tcPr>
            <w:tcW w:w="6742" w:type="dxa"/>
          </w:tcPr>
          <w:p w:rsidR="00F208AC" w:rsidRPr="0023199F" w:rsidRDefault="00F208AC" w:rsidP="00B651F0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6B3BDD" w:rsidTr="00544AF0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6B3BDD" w:rsidTr="00544AF0">
        <w:trPr>
          <w:cantSplit/>
          <w:trHeight w:val="1228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208AC" w:rsidRPr="006B3BDD" w:rsidTr="00544AF0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6B3BDD" w:rsidTr="00544AF0">
        <w:trPr>
          <w:cantSplit/>
          <w:trHeight w:val="143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6B3BDD" w:rsidTr="00544AF0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6B3BDD" w:rsidTr="00544AF0">
        <w:trPr>
          <w:cantSplit/>
          <w:trHeight w:val="887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6B3BDD" w:rsidTr="00544AF0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208AC" w:rsidRPr="006B3BDD" w:rsidTr="00544AF0">
        <w:trPr>
          <w:cantSplit/>
          <w:trHeight w:val="1781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6B3BDD" w:rsidTr="00544AF0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B5103E"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6B3BDD" w:rsidTr="00544AF0">
        <w:trPr>
          <w:cantSplit/>
          <w:trHeight w:val="980"/>
        </w:trPr>
        <w:tc>
          <w:tcPr>
            <w:tcW w:w="918" w:type="dxa"/>
            <w:vMerge/>
          </w:tcPr>
          <w:p w:rsidR="00F208AC" w:rsidRPr="006B3BDD" w:rsidRDefault="00F208AC" w:rsidP="00B5103E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B5103E"/>
        </w:tc>
        <w:tc>
          <w:tcPr>
            <w:tcW w:w="6742" w:type="dxa"/>
          </w:tcPr>
          <w:p w:rsidR="00F208AC" w:rsidRPr="006B3BDD" w:rsidRDefault="00F208AC" w:rsidP="00B651F0">
            <w:pPr>
              <w:jc w:val="both"/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208AC" w:rsidRPr="00B45C22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45C22">
        <w:rPr>
          <w:b/>
          <w:color w:val="000000"/>
        </w:rPr>
        <w:t xml:space="preserve">При изучений дисциплины </w:t>
      </w:r>
      <w:r w:rsidRPr="00B45C22">
        <w:rPr>
          <w:b/>
          <w:bCs/>
          <w:color w:val="000000"/>
          <w:shd w:val="clear" w:color="auto" w:fill="FFFFFF"/>
        </w:rPr>
        <w:t>«</w:t>
      </w:r>
      <w:r w:rsidRPr="00B45C22">
        <w:rPr>
          <w:b/>
          <w:color w:val="000000"/>
        </w:rPr>
        <w:t>Технологическое оборудование</w:t>
      </w:r>
      <w:r w:rsidRPr="00B45C22">
        <w:rPr>
          <w:b/>
          <w:bCs/>
          <w:color w:val="000000"/>
          <w:shd w:val="clear" w:color="auto" w:fill="FFFFFF"/>
        </w:rPr>
        <w:t xml:space="preserve">» формируются профессиональные компетенций </w:t>
      </w: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6B3BDD" w:rsidTr="000951B0">
        <w:trPr>
          <w:jc w:val="center"/>
        </w:trPr>
        <w:tc>
          <w:tcPr>
            <w:tcW w:w="1984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208AC" w:rsidRPr="006B3BDD" w:rsidRDefault="00F208AC" w:rsidP="00B5103E">
            <w:pPr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B5103E">
            <w:pPr>
              <w:rPr>
                <w:i/>
                <w:highlight w:val="yellow"/>
              </w:rPr>
            </w:pPr>
            <w:r w:rsidRPr="006B3BDD">
              <w:rPr>
                <w:rStyle w:val="afd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pPr>
              <w:rPr>
                <w:b/>
              </w:rPr>
            </w:pPr>
            <w:r>
              <w:t xml:space="preserve">ПК 1.1. </w:t>
            </w:r>
            <w:r w:rsidRPr="006B3BDD"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целостность упаковки и наличие повреждений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техническое состояние единиц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 xml:space="preserve">анализировать техническую документацию на </w:t>
            </w:r>
            <w:r w:rsidRPr="006B3BDD">
              <w:lastRenderedPageBreak/>
              <w:t>выполнение монтажных работ; читать принципиальные структурные схемы;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изготавливать простые приспособления для монтажа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выполнять подготовку сборочных единиц к монтажу;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виды устройство и назначение технологического оборудования отрасли;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выполнении монтажных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специальные эксплуатационные требования к сборочным единицам;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изготовления простых приспособлений;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измерения параметров и свойств материалов;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1.2. </w:t>
            </w:r>
            <w:r w:rsidRPr="006B3BDD">
              <w:t xml:space="preserve">Проводить монтаж промышленного оборудования в соответствии с технической </w:t>
            </w:r>
            <w:r w:rsidRPr="006B3BDD">
              <w:lastRenderedPageBreak/>
              <w:t>документацией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lastRenderedPageBreak/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читать принципиальные структурные схемы;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строповку грузов;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F208AC" w:rsidRPr="006B3BDD" w:rsidRDefault="00F208AC" w:rsidP="00B651F0">
            <w:pPr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применять средства индивидуальной защиты;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выполнять монтажные работы;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6B3BDD" w:rsidTr="000951B0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основные законы электротехники;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физические, технические и промышленные основы электроники;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типовые узлы и устройства электронной техники;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методы измерения параметров и свойств материалов;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движений и преобразующие движения механизмы;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назначение и классификацию подшипников;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типы, назначение, устройство редукторов;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кинематику механизмов, соединения деталей машин;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виды износа и деформаций деталей и узлов;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систему допусков и посадок;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методику расчета конструкций на прочность, жесткость и устойчивость при различных видах </w:t>
            </w:r>
            <w:r w:rsidRPr="006B3BDD">
              <w:lastRenderedPageBreak/>
              <w:t xml:space="preserve">деформации;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методику расчета на сжатие, срез и смятие;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трение, его виды, роль трения в технике; 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типы и правила эксплуатации грузоподъемных механизмов;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>- правила строповки грузов;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условная сигнализация при выполнении грузоподъемных работ; </w:t>
            </w:r>
          </w:p>
          <w:p w:rsidR="00F208AC" w:rsidRPr="006B3BDD" w:rsidRDefault="00F208AC" w:rsidP="00B651F0">
            <w:pPr>
              <w:jc w:val="both"/>
            </w:pPr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208AC" w:rsidRPr="006B3BDD" w:rsidRDefault="00F208AC" w:rsidP="00B651F0">
            <w:pPr>
              <w:jc w:val="both"/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pPr>
              <w:rPr>
                <w:highlight w:val="yellow"/>
              </w:rPr>
            </w:pPr>
            <w:r>
              <w:t xml:space="preserve">ПК 1.3. </w:t>
            </w:r>
            <w:r w:rsidRPr="006B3BDD"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208AC" w:rsidRPr="00C82169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C82169" w:rsidRDefault="00F208AC" w:rsidP="00B651F0">
            <w:pPr>
              <w:jc w:val="both"/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ru-RU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осуществлять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наладк</w:t>
            </w:r>
            <w:r w:rsidRPr="007F44AC">
              <w:rPr>
                <w:sz w:val="22"/>
                <w:szCs w:val="22"/>
                <w:lang w:val="ru-RU" w:eastAsia="ru-RU"/>
              </w:rPr>
              <w:t>у оборудования в соответствии с данными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из технической документации изготовителя и ввод в эксплуатацию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р</w:t>
            </w:r>
            <w:r w:rsidRPr="007F44AC">
              <w:rPr>
                <w:sz w:val="22"/>
                <w:szCs w:val="22"/>
                <w:lang w:val="ru-RU" w:eastAsia="en-US"/>
              </w:rPr>
              <w:t>егулировать и настраивать программируемые параметры промышленного оборудования</w:t>
            </w:r>
            <w:r w:rsidRPr="007F44AC">
              <w:rPr>
                <w:sz w:val="22"/>
                <w:szCs w:val="22"/>
                <w:lang w:val="ru-RU" w:eastAsia="ru-RU"/>
              </w:rPr>
              <w:t xml:space="preserve"> с использованием компьютерной техники;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F44AC">
              <w:rPr>
                <w:sz w:val="22"/>
                <w:szCs w:val="22"/>
                <w:lang w:val="ru-RU" w:eastAsia="ru-RU"/>
              </w:rPr>
              <w:t>по показаниям  приборов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работ</w:t>
            </w:r>
            <w:r w:rsidRPr="007F44AC">
              <w:rPr>
                <w:sz w:val="22"/>
                <w:szCs w:val="22"/>
                <w:lang w:val="ru-RU" w:eastAsia="ru-RU"/>
              </w:rPr>
              <w:t>у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промышленного оборудования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п</w:t>
            </w:r>
            <w:r w:rsidRPr="007F44AC">
              <w:rPr>
                <w:sz w:val="22"/>
                <w:szCs w:val="22"/>
                <w:lang w:val="ru-RU" w:eastAsia="en-US"/>
              </w:rPr>
              <w:t>роизводить подготовку промышленного оборудования к испытанию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п</w:t>
            </w:r>
            <w:r w:rsidRPr="007F44AC">
              <w:rPr>
                <w:sz w:val="22"/>
                <w:szCs w:val="22"/>
                <w:lang w:val="ru-RU"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7F44AC">
              <w:rPr>
                <w:sz w:val="22"/>
                <w:szCs w:val="22"/>
                <w:lang w:val="ru-RU" w:eastAsia="ru-RU"/>
              </w:rPr>
              <w:t xml:space="preserve">ность </w:t>
            </w:r>
            <w:r w:rsidRPr="007F44AC">
              <w:rPr>
                <w:sz w:val="22"/>
                <w:szCs w:val="22"/>
                <w:lang w:val="ru-RU" w:eastAsia="en-US"/>
              </w:rPr>
              <w:t>в соответствии с техническим регламентом с соблюдением требований охраны труда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lastRenderedPageBreak/>
              <w:t>к</w:t>
            </w:r>
            <w:r w:rsidRPr="007F44AC">
              <w:rPr>
                <w:sz w:val="22"/>
                <w:szCs w:val="22"/>
                <w:lang w:val="ru-RU" w:eastAsia="en-US"/>
              </w:rPr>
              <w:t>онтролировать качество выполненных работ;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требования к планировке и оснащению рабочего места;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технический и технологический регламент подготовительных работ;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основные законы электротехники;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физические, технические и промышленные основы электроники;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назначение, устройство и параметры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регулировки параметров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виды износа и деформаций деталей и узлов;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методика расчета на сжатие, срез и смятие;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трение, его виды, роль трения в технике;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 xml:space="preserve">- требования охраны труда при проведении </w:t>
            </w:r>
            <w:r w:rsidRPr="006B3BDD">
              <w:lastRenderedPageBreak/>
              <w:t>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методы и способы контроля качества выполненных работ;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средства контроля при пусконаладочных работах</w:t>
            </w:r>
          </w:p>
        </w:tc>
      </w:tr>
      <w:tr w:rsidR="00F208AC" w:rsidRPr="006B3BDD" w:rsidTr="000951B0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6B3BDD" w:rsidRDefault="00F208AC" w:rsidP="00B5103E">
            <w:r w:rsidRPr="006B3BDD">
              <w:rPr>
                <w:rStyle w:val="afd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6B3BDD" w:rsidRDefault="00F208AC" w:rsidP="00B5103E">
            <w:r>
              <w:t xml:space="preserve">ПК 2.1. </w:t>
            </w:r>
            <w:r w:rsidRPr="006B3BDD"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чтения чертежей деталей;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lastRenderedPageBreak/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F208AC" w:rsidRPr="006B3BDD" w:rsidTr="000951B0">
        <w:trPr>
          <w:trHeight w:val="1378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2.2. </w:t>
            </w:r>
            <w:r w:rsidRPr="006B3BDD"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>
              <w:t>дефектации</w:t>
            </w:r>
            <w:r w:rsidRPr="006B3BDD">
              <w:t xml:space="preserve"> узлов и элементов промышленного оборудования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6B3BDD" w:rsidRDefault="00F208AC" w:rsidP="00B651F0">
            <w:pPr>
              <w:jc w:val="both"/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2.3. </w:t>
            </w:r>
            <w:r w:rsidRPr="006B3BDD"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</w:t>
            </w:r>
            <w:r w:rsidRPr="006B3BDD">
              <w:rPr>
                <w:lang w:eastAsia="en-US"/>
              </w:rPr>
              <w:lastRenderedPageBreak/>
              <w:t>узлов и механизмов промышленного оборудования</w:t>
            </w:r>
            <w:r w:rsidRPr="006B3BDD">
              <w:t>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F208AC" w:rsidRPr="006B3BDD" w:rsidTr="000951B0">
        <w:trPr>
          <w:trHeight w:val="4945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составлять дефектные ведомости на ремонт сложного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замену сложных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чтения чертежей;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F208AC" w:rsidRPr="006B3BDD" w:rsidTr="000951B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2.4. </w:t>
            </w:r>
            <w:r w:rsidRPr="006B3BDD"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наладки и регулировки сложных узлов и механизмов, оборудования;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contextualSpacing/>
              <w:jc w:val="both"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производить наладочные, крепежные, регулировочные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/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способы выполнения крепежных работ;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B651F0">
            <w:pPr>
              <w:ind w:firstLine="176"/>
              <w:contextualSpacing/>
              <w:jc w:val="both"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B5103E">
            <w:pPr>
              <w:rPr>
                <w:i/>
              </w:rPr>
            </w:pPr>
            <w:r w:rsidRPr="006B3BDD">
              <w:rPr>
                <w:rStyle w:val="afd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3.1. </w:t>
            </w:r>
            <w:r w:rsidRPr="006B3BDD"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3.2. </w:t>
            </w:r>
            <w:r w:rsidRPr="006B3BDD">
      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</w:t>
            </w:r>
            <w:r w:rsidRPr="006B3BDD">
              <w:lastRenderedPageBreak/>
              <w:t>требованиям технических регламентов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3.3. </w:t>
            </w:r>
            <w:r w:rsidRPr="006B3BDD">
              <w:t xml:space="preserve">Определять </w:t>
            </w:r>
            <w:r w:rsidRPr="00422BCC">
              <w:t>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B5103E"/>
        </w:tc>
        <w:tc>
          <w:tcPr>
            <w:tcW w:w="2409" w:type="dxa"/>
            <w:vMerge w:val="restart"/>
          </w:tcPr>
          <w:p w:rsidR="00F208AC" w:rsidRPr="006B3BDD" w:rsidRDefault="00F208AC" w:rsidP="00B5103E">
            <w:r>
              <w:t xml:space="preserve">ПК 3.4. </w:t>
            </w:r>
            <w:r w:rsidRPr="006B3BDD"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208AC" w:rsidRPr="006B3BDD" w:rsidRDefault="00F208AC" w:rsidP="00B651F0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6B3BDD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B5103E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B5103E"/>
        </w:tc>
        <w:tc>
          <w:tcPr>
            <w:tcW w:w="5667" w:type="dxa"/>
          </w:tcPr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B651F0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6B3BDD" w:rsidRDefault="00F208AC" w:rsidP="00B651F0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</w:t>
            </w:r>
            <w:r w:rsidRPr="006B3BDD">
              <w:rPr>
                <w:lang w:eastAsia="en-US"/>
              </w:rPr>
              <w:lastRenderedPageBreak/>
              <w:t xml:space="preserve">трудового распорядка; </w:t>
            </w:r>
          </w:p>
          <w:p w:rsidR="00F208AC" w:rsidRPr="006B3BDD" w:rsidRDefault="00F208AC" w:rsidP="00B651F0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F208AC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422BCC">
      <w:pPr>
        <w:pStyle w:val="13"/>
        <w:rPr>
          <w:b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</w:rPr>
      </w:pPr>
      <w:r w:rsidRPr="00B45C22">
        <w:rPr>
          <w:b/>
        </w:rPr>
        <w:lastRenderedPageBreak/>
        <w:t>2. СТРУКТУРА И СОДЕРЖАНИЕ УЧЕБНОЙ ДИСЦИПЛИНЫ</w:t>
      </w: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45C22">
        <w:rPr>
          <w:b/>
        </w:rPr>
        <w:t>2.1. Объем учебной дисциплины и виды учебной работы</w:t>
      </w:r>
    </w:p>
    <w:p w:rsidR="00F208AC" w:rsidRPr="00B45C22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208AC" w:rsidRPr="00B45C22" w:rsidTr="00984327">
        <w:trPr>
          <w:trHeight w:val="460"/>
        </w:trPr>
        <w:tc>
          <w:tcPr>
            <w:tcW w:w="7905" w:type="dxa"/>
          </w:tcPr>
          <w:p w:rsidR="00F208AC" w:rsidRPr="00B45C22" w:rsidRDefault="00F208AC" w:rsidP="00C72C67">
            <w:pPr>
              <w:jc w:val="center"/>
            </w:pPr>
            <w:r w:rsidRPr="00B45C22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b/>
                <w:i/>
                <w:iCs/>
              </w:rPr>
              <w:t>Объем часов</w:t>
            </w:r>
          </w:p>
        </w:tc>
      </w:tr>
      <w:tr w:rsidR="00F208AC" w:rsidRPr="00B45C22" w:rsidTr="00984327">
        <w:trPr>
          <w:trHeight w:val="285"/>
        </w:trPr>
        <w:tc>
          <w:tcPr>
            <w:tcW w:w="7905" w:type="dxa"/>
          </w:tcPr>
          <w:p w:rsidR="00F208AC" w:rsidRPr="00B45C22" w:rsidRDefault="00F208AC" w:rsidP="00C72C67">
            <w:pPr>
              <w:rPr>
                <w:b/>
              </w:rPr>
            </w:pPr>
            <w:r w:rsidRPr="00B45C2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252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</w:pPr>
            <w:r w:rsidRPr="00B45C2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08AC" w:rsidRPr="00B45C22" w:rsidRDefault="00F208AC" w:rsidP="00E82FC0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250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</w:pPr>
            <w:r w:rsidRPr="00B45C22">
              <w:t>в том числе: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984327">
            <w:pPr>
              <w:jc w:val="both"/>
            </w:pPr>
            <w:r w:rsidRPr="00B45C22">
              <w:t xml:space="preserve">     урок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154</w:t>
            </w:r>
          </w:p>
        </w:tc>
      </w:tr>
      <w:tr w:rsidR="00F208AC" w:rsidRPr="00B45C22" w:rsidTr="00984327">
        <w:trPr>
          <w:trHeight w:val="217"/>
        </w:trPr>
        <w:tc>
          <w:tcPr>
            <w:tcW w:w="7905" w:type="dxa"/>
            <w:tcBorders>
              <w:bottom w:val="single" w:sz="4" w:space="0" w:color="auto"/>
            </w:tcBorders>
          </w:tcPr>
          <w:p w:rsidR="00F208AC" w:rsidRPr="00B45C22" w:rsidRDefault="00F208AC" w:rsidP="00C72C67">
            <w:pPr>
              <w:jc w:val="both"/>
            </w:pPr>
            <w:r w:rsidRPr="00B45C22">
              <w:t xml:space="preserve">    лекция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20</w:t>
            </w:r>
          </w:p>
        </w:tc>
      </w:tr>
      <w:tr w:rsidR="00F208AC" w:rsidRPr="00B45C22" w:rsidTr="00984327">
        <w:trPr>
          <w:trHeight w:val="421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both"/>
            </w:pPr>
            <w:r w:rsidRPr="00B45C22">
              <w:t xml:space="preserve"> лабораторно-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60</w:t>
            </w:r>
          </w:p>
        </w:tc>
      </w:tr>
      <w:tr w:rsidR="00F208AC" w:rsidRPr="00B45C22" w:rsidTr="00984327">
        <w:tc>
          <w:tcPr>
            <w:tcW w:w="7905" w:type="dxa"/>
          </w:tcPr>
          <w:p w:rsidR="00F208AC" w:rsidRPr="00B45C22" w:rsidRDefault="00F208AC" w:rsidP="00C72C67">
            <w:pPr>
              <w:jc w:val="both"/>
              <w:rPr>
                <w:b/>
              </w:rPr>
            </w:pPr>
            <w:r w:rsidRPr="00B45C2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16</w:t>
            </w:r>
          </w:p>
        </w:tc>
      </w:tr>
      <w:tr w:rsidR="00F208AC" w:rsidRPr="00B45C22" w:rsidTr="00984327">
        <w:trPr>
          <w:trHeight w:val="315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both"/>
              <w:rPr>
                <w:b/>
                <w:i/>
              </w:rPr>
            </w:pPr>
            <w:r w:rsidRPr="00B45C22">
              <w:rPr>
                <w:b/>
                <w:i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B45C22" w:rsidRDefault="00F208AC" w:rsidP="00C72C67">
            <w:pPr>
              <w:jc w:val="center"/>
              <w:rPr>
                <w:i/>
                <w:iCs/>
              </w:rPr>
            </w:pPr>
            <w:r w:rsidRPr="00B45C22">
              <w:rPr>
                <w:i/>
                <w:iCs/>
              </w:rPr>
              <w:t>2</w:t>
            </w:r>
          </w:p>
        </w:tc>
      </w:tr>
      <w:tr w:rsidR="00F208AC" w:rsidRPr="00B45C22" w:rsidTr="004C4861">
        <w:tc>
          <w:tcPr>
            <w:tcW w:w="9705" w:type="dxa"/>
            <w:gridSpan w:val="2"/>
          </w:tcPr>
          <w:p w:rsidR="00F208AC" w:rsidRPr="00B45C22" w:rsidRDefault="00F208AC" w:rsidP="005E1016">
            <w:pPr>
              <w:rPr>
                <w:i/>
                <w:iCs/>
              </w:rPr>
            </w:pPr>
            <w:r w:rsidRPr="00B45C22">
              <w:rPr>
                <w:b/>
                <w:i/>
                <w:iCs/>
              </w:rPr>
              <w:t>Итоговая аттестация в форме (указать)</w:t>
            </w:r>
            <w:r w:rsidRPr="00B45C22">
              <w:rPr>
                <w:i/>
                <w:iCs/>
              </w:rPr>
              <w:t xml:space="preserve">                         диф. зачет, экзамен</w:t>
            </w:r>
          </w:p>
        </w:tc>
      </w:tr>
    </w:tbl>
    <w:p w:rsidR="00F208AC" w:rsidRPr="00B45C22" w:rsidRDefault="00F208AC" w:rsidP="00984327">
      <w:pPr>
        <w:sectPr w:rsidR="00F208AC" w:rsidRPr="00B45C22">
          <w:pgSz w:w="11906" w:h="16838"/>
          <w:pgMar w:top="1134" w:right="850" w:bottom="1134" w:left="1701" w:header="708" w:footer="708" w:gutter="0"/>
          <w:cols w:space="720"/>
        </w:sectPr>
      </w:pPr>
    </w:p>
    <w:p w:rsidR="00F208AC" w:rsidRPr="00414C20" w:rsidRDefault="00F208AC" w:rsidP="00097745">
      <w:pPr>
        <w:rPr>
          <w:b/>
          <w:bCs/>
        </w:rPr>
      </w:pPr>
      <w:r w:rsidRPr="00414C20">
        <w:rPr>
          <w:b/>
          <w:bCs/>
        </w:rPr>
        <w:lastRenderedPageBreak/>
        <w:t>3. УСЛОВИЯ РЕАЛИЗАЦИИ ПРОГРАММЫ УЧЕБНОЙ ДИСЦИПЛИНЫ</w:t>
      </w:r>
    </w:p>
    <w:p w:rsidR="00F208AC" w:rsidRPr="00414C20" w:rsidRDefault="00F208AC" w:rsidP="00097745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208AC" w:rsidRPr="0073085B" w:rsidRDefault="00F208AC" w:rsidP="00097745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414C20">
        <w:rPr>
          <w:bCs/>
        </w:rPr>
        <w:t>Кабинет</w:t>
      </w:r>
      <w:r>
        <w:rPr>
          <w:bCs/>
        </w:rPr>
        <w:t xml:space="preserve"> </w:t>
      </w:r>
      <w:r w:rsidRPr="0073085B">
        <w:rPr>
          <w:b/>
          <w:i/>
          <w:caps/>
        </w:rPr>
        <w:t>«</w:t>
      </w:r>
      <w:r w:rsidRPr="00B159F2">
        <w:rPr>
          <w:b/>
          <w:u w:val="single"/>
        </w:rPr>
        <w:t>Технологическое оборудование</w:t>
      </w:r>
      <w:r w:rsidRPr="0073085B">
        <w:rPr>
          <w:b/>
          <w:bCs/>
          <w:i/>
        </w:rPr>
        <w:t>»</w:t>
      </w:r>
    </w:p>
    <w:p w:rsidR="00F208AC" w:rsidRPr="00AC1ED4" w:rsidRDefault="00F208AC" w:rsidP="00097745">
      <w:pPr>
        <w:ind w:firstLine="709"/>
        <w:rPr>
          <w:bCs/>
          <w:u w:val="single"/>
          <w:lang w:eastAsia="en-US"/>
        </w:rPr>
      </w:pPr>
      <w:r w:rsidRPr="00AC1ED4">
        <w:rPr>
          <w:u w:val="single"/>
          <w:lang w:eastAsia="en-US"/>
        </w:rPr>
        <w:t>оснащенный о</w:t>
      </w:r>
      <w:r w:rsidRPr="00AC1ED4">
        <w:rPr>
          <w:bCs/>
          <w:u w:val="single"/>
          <w:lang w:eastAsia="en-US"/>
        </w:rPr>
        <w:t xml:space="preserve">борудованием: </w:t>
      </w:r>
    </w:p>
    <w:p w:rsidR="00F208AC" w:rsidRPr="006B3BDD" w:rsidRDefault="00F208AC" w:rsidP="00097745">
      <w:pPr>
        <w:ind w:firstLine="709"/>
      </w:pPr>
      <w:r w:rsidRPr="006B3BDD">
        <w:t>- рабочее место преподавателя;</w:t>
      </w:r>
    </w:p>
    <w:p w:rsidR="00F208AC" w:rsidRPr="006B3BDD" w:rsidRDefault="00F208AC" w:rsidP="00097745">
      <w:pPr>
        <w:ind w:firstLine="709"/>
      </w:pPr>
      <w:r w:rsidRPr="006B3BDD">
        <w:t>- рабочие места по количеству обучающихся;</w:t>
      </w:r>
    </w:p>
    <w:p w:rsidR="00F208AC" w:rsidRPr="006B3BDD" w:rsidRDefault="00F208AC" w:rsidP="00097745">
      <w:pPr>
        <w:ind w:firstLine="709"/>
      </w:pPr>
      <w:r w:rsidRPr="006B3BDD">
        <w:t>- наглядные пособия (комплект плакатов по темам, схемы);</w:t>
      </w:r>
    </w:p>
    <w:p w:rsidR="00F208AC" w:rsidRPr="006B3BDD" w:rsidRDefault="00F208AC" w:rsidP="00097745">
      <w:pPr>
        <w:ind w:firstLine="709"/>
      </w:pPr>
      <w:r w:rsidRPr="006B3BDD">
        <w:t>- модели изделий;</w:t>
      </w:r>
    </w:p>
    <w:p w:rsidR="00F208AC" w:rsidRPr="006B3BDD" w:rsidRDefault="00F208AC" w:rsidP="00097745">
      <w:pPr>
        <w:ind w:firstLine="709"/>
      </w:pPr>
      <w:r w:rsidRPr="006B3BDD">
        <w:t>- модели передач;</w:t>
      </w:r>
    </w:p>
    <w:p w:rsidR="00F208AC" w:rsidRPr="006B3BDD" w:rsidRDefault="00F208AC" w:rsidP="00097745">
      <w:pPr>
        <w:ind w:firstLine="709"/>
      </w:pPr>
      <w:r w:rsidRPr="006B3BDD">
        <w:t>- образцы деталей.</w:t>
      </w:r>
    </w:p>
    <w:p w:rsidR="00F208AC" w:rsidRPr="00AC1ED4" w:rsidRDefault="00F208AC" w:rsidP="00097745">
      <w:pPr>
        <w:suppressAutoHyphens/>
        <w:ind w:firstLine="709"/>
        <w:jc w:val="both"/>
        <w:rPr>
          <w:i/>
          <w:iCs/>
          <w:u w:val="single"/>
        </w:rPr>
      </w:pPr>
      <w:r w:rsidRPr="00AC1ED4">
        <w:rPr>
          <w:u w:val="single"/>
          <w:lang w:eastAsia="en-US"/>
        </w:rPr>
        <w:t>т</w:t>
      </w:r>
      <w:r w:rsidRPr="00AC1ED4">
        <w:rPr>
          <w:bCs/>
          <w:u w:val="single"/>
          <w:lang w:eastAsia="en-US"/>
        </w:rPr>
        <w:t xml:space="preserve">ехническими средствами обучения: </w:t>
      </w:r>
    </w:p>
    <w:p w:rsidR="00F208AC" w:rsidRPr="006B3BDD" w:rsidRDefault="00F208AC" w:rsidP="00097745">
      <w:pPr>
        <w:ind w:firstLine="709"/>
      </w:pPr>
      <w:r w:rsidRPr="006B3BDD">
        <w:t>- компьютер;</w:t>
      </w:r>
    </w:p>
    <w:p w:rsidR="00F208AC" w:rsidRPr="006B3BDD" w:rsidRDefault="00F208AC" w:rsidP="00097745">
      <w:pPr>
        <w:ind w:firstLine="709"/>
      </w:pPr>
      <w:r w:rsidRPr="006B3BDD">
        <w:t>- мультимедиа проектор;</w:t>
      </w:r>
    </w:p>
    <w:p w:rsidR="00F208AC" w:rsidRPr="006B3BDD" w:rsidRDefault="00F208AC" w:rsidP="00097745">
      <w:pPr>
        <w:ind w:firstLine="709"/>
      </w:pPr>
      <w:r w:rsidRPr="006B3BDD">
        <w:t>- экран.</w:t>
      </w:r>
    </w:p>
    <w:p w:rsidR="00F208AC" w:rsidRPr="006B3BDD" w:rsidRDefault="00F208AC" w:rsidP="00097745">
      <w:pPr>
        <w:jc w:val="both"/>
      </w:pPr>
    </w:p>
    <w:p w:rsidR="00F208AC" w:rsidRPr="00414C20" w:rsidRDefault="00F208AC" w:rsidP="00097745">
      <w:pPr>
        <w:suppressAutoHyphens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F208AC" w:rsidRPr="00414C20" w:rsidRDefault="00F208AC" w:rsidP="00097745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208AC" w:rsidRPr="00414C20" w:rsidRDefault="00F208AC" w:rsidP="00097745">
      <w:pPr>
        <w:ind w:left="360"/>
        <w:contextualSpacing/>
      </w:pPr>
    </w:p>
    <w:p w:rsidR="00F208AC" w:rsidRPr="00732104" w:rsidRDefault="00F208AC" w:rsidP="00732104">
      <w:pPr>
        <w:contextualSpacing/>
        <w:rPr>
          <w:b/>
        </w:rPr>
      </w:pPr>
      <w:r w:rsidRPr="00732104">
        <w:rPr>
          <w:b/>
        </w:rPr>
        <w:t>3.2.1. Печатные издания</w:t>
      </w:r>
      <w:r w:rsidRPr="00732104">
        <w:rPr>
          <w:bCs/>
        </w:rPr>
        <w:t xml:space="preserve">: 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1. Басов А.И. Механическое оборудование обогатительных фабрик и заводов тяжелых и цветных металлов. – М.:Металлургия, 1974.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2. Басов А.И. Механическое оборудование обогатительных фабрик и заводов тяжелых и цветных металлов. – М.:Металлургия, 1984.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3. Кохан А.С., Навроцкий А.Г. Механическое оборудование цехов по производству цветных металлов. – М.:Металлургия, 1985.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4. Новицкий Н.Н. Организация производства на предприятиях. – М.:Финансы и статистика, 2003.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5. Константопуло Г.С. Примеры и задачи по механическому оборудованию заводов. – М.:Высшая школа, 1975.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6. Гоненко А.П., Милованов Ю.В. Оформление текстовых и графических материалов при поготовке дипломных проектов, курсовых и письменных экзаменационных работ. – М.:ПрофОбрИздат, 2001.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7. Баранов Л.Ф. Техническое обслуживание и ремонт машин. – Минск:Ураджай, 2001.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8. Грацерштейн И.М, Малинова Р.Д. Организация, планирование и управление на предприятии цветной металлургии. – М.:Металлургия, 1987.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9. Шейнблит А.Е. Курсовое проектирование деталей и машин. – Калининград: Янтарный сказ, 1999.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</w:rPr>
        <w:t>10. Дьячков В.К. Машины непрерывного транспорта. – М.:Машаиз, 1961.</w:t>
      </w: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208AC" w:rsidRPr="00732104" w:rsidRDefault="00F208AC" w:rsidP="007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32104">
        <w:rPr>
          <w:b/>
        </w:rPr>
        <w:t xml:space="preserve">3.2.2. </w:t>
      </w:r>
      <w:r w:rsidRPr="00732104">
        <w:rPr>
          <w:b/>
          <w:bCs/>
        </w:rPr>
        <w:t>Интернет ресурсы:</w:t>
      </w:r>
    </w:p>
    <w:p w:rsidR="00F208AC" w:rsidRPr="00732104" w:rsidRDefault="00A926DC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hyperlink r:id="rId7" w:history="1">
        <w:r w:rsidR="00F208AC" w:rsidRPr="00732104">
          <w:rPr>
            <w:rStyle w:val="af8"/>
            <w:bCs/>
            <w:color w:val="auto"/>
            <w:u w:val="none"/>
            <w:lang w:val="en-US"/>
          </w:rPr>
          <w:t>www.stankirussia.ru</w:t>
        </w:r>
      </w:hyperlink>
    </w:p>
    <w:p w:rsidR="00F208AC" w:rsidRPr="00732104" w:rsidRDefault="00A926DC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hyperlink r:id="rId8" w:history="1">
        <w:r w:rsidR="00F208AC" w:rsidRPr="00732104">
          <w:rPr>
            <w:rStyle w:val="af8"/>
            <w:bCs/>
            <w:color w:val="auto"/>
            <w:u w:val="none"/>
            <w:lang w:val="en-US"/>
          </w:rPr>
          <w:t>www.nvagrupp.ru</w:t>
        </w:r>
      </w:hyperlink>
    </w:p>
    <w:p w:rsidR="00F208AC" w:rsidRPr="00732104" w:rsidRDefault="00F208AC" w:rsidP="0073210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32104">
        <w:rPr>
          <w:bCs/>
          <w:lang w:val="en-US"/>
        </w:rPr>
        <w:t>www.slavna.ru</w:t>
      </w: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732104">
      <w:pPr>
        <w:contextualSpacing/>
        <w:jc w:val="both"/>
        <w:rPr>
          <w:b/>
        </w:rPr>
      </w:pPr>
    </w:p>
    <w:p w:rsidR="00F208AC" w:rsidRPr="00B45C22" w:rsidRDefault="00F208AC" w:rsidP="00660744">
      <w:pPr>
        <w:contextualSpacing/>
        <w:jc w:val="both"/>
        <w:rPr>
          <w:b/>
        </w:rPr>
      </w:pPr>
      <w:r w:rsidRPr="00B45C22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73"/>
        <w:gridCol w:w="3222"/>
        <w:gridCol w:w="3264"/>
      </w:tblGrid>
      <w:tr w:rsidR="00F208AC" w:rsidRPr="006B3BDD" w:rsidTr="004C4861">
        <w:tc>
          <w:tcPr>
            <w:tcW w:w="1612" w:type="pct"/>
            <w:gridSpan w:val="2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83" w:type="pct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705" w:type="pct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</w:t>
            </w:r>
            <w:r w:rsidRPr="006B3BDD">
              <w:rPr>
                <w:b/>
                <w:bCs/>
                <w:i/>
              </w:rPr>
              <w:t>етоды оценки</w:t>
            </w:r>
          </w:p>
        </w:tc>
      </w:tr>
      <w:tr w:rsidR="00F208AC" w:rsidRPr="00F43221" w:rsidTr="004C4861">
        <w:tc>
          <w:tcPr>
            <w:tcW w:w="3295" w:type="pct"/>
            <w:gridSpan w:val="3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Умения</w:t>
            </w:r>
          </w:p>
        </w:tc>
        <w:tc>
          <w:tcPr>
            <w:tcW w:w="1705" w:type="pct"/>
            <w:vMerge w:val="restart"/>
          </w:tcPr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 xml:space="preserve">Экспертная оценка результатов деятельности обучающегося при выполнении и защите результатов практических занятий, 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Cs/>
                <w:i/>
              </w:rPr>
              <w:t>Тестирование, Контрольные работы, Экзамен</w:t>
            </w: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t>читать кинематические схемы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rPr>
                <w:bCs/>
              </w:rPr>
              <w:t>Демонстрировать знание условных обозначений</w:t>
            </w: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rPr>
                <w:bCs/>
              </w:rPr>
            </w:pPr>
            <w:r w:rsidRPr="00F43221">
              <w:t>определять параметры работы оборудования и его технические возможности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r w:rsidRPr="00F43221">
              <w:t>Экспертное наблюдение</w:t>
            </w: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</w:tr>
      <w:tr w:rsidR="00F208AC" w:rsidRPr="00F43221" w:rsidTr="004C4861">
        <w:tc>
          <w:tcPr>
            <w:tcW w:w="3295" w:type="pct"/>
            <w:gridSpan w:val="3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Знания</w:t>
            </w:r>
          </w:p>
        </w:tc>
        <w:tc>
          <w:tcPr>
            <w:tcW w:w="1705" w:type="pct"/>
            <w:vMerge w:val="restart"/>
          </w:tcPr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Проектная работа</w:t>
            </w:r>
          </w:p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Наблюдение в процессе практических занятий</w:t>
            </w:r>
          </w:p>
          <w:p w:rsidR="00F208AC" w:rsidRPr="00F43221" w:rsidRDefault="00F208AC" w:rsidP="004C4861">
            <w:pPr>
              <w:rPr>
                <w:bCs/>
                <w:i/>
              </w:rPr>
            </w:pPr>
            <w:r w:rsidRPr="00F43221">
              <w:rPr>
                <w:bCs/>
                <w:i/>
              </w:rPr>
              <w:t>Оценка решений ситуационных задач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Cs/>
                <w:i/>
              </w:rPr>
              <w:t>Экзамен</w:t>
            </w: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ind w:firstLine="30"/>
              <w:jc w:val="both"/>
            </w:pPr>
            <w:r w:rsidRPr="00F43221">
              <w:t>назначение, область применения, устройство, принципы работы оборудования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75% правильных ответов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F43221" w:rsidTr="004C4861">
        <w:tc>
          <w:tcPr>
            <w:tcW w:w="1574" w:type="pct"/>
          </w:tcPr>
          <w:p w:rsidR="00F208AC" w:rsidRPr="00F43221" w:rsidRDefault="00F208AC" w:rsidP="004C4861">
            <w:pPr>
              <w:jc w:val="both"/>
            </w:pPr>
            <w:r w:rsidRPr="00F43221">
              <w:t>технические характеристики и технологические возможности промышленного оборудования</w:t>
            </w:r>
          </w:p>
        </w:tc>
        <w:tc>
          <w:tcPr>
            <w:tcW w:w="1721" w:type="pct"/>
            <w:gridSpan w:val="2"/>
          </w:tcPr>
          <w:p w:rsidR="00F208AC" w:rsidRPr="00F43221" w:rsidRDefault="00F208AC" w:rsidP="004C4861">
            <w:pPr>
              <w:rPr>
                <w:b/>
                <w:bCs/>
                <w:i/>
              </w:rPr>
            </w:pPr>
            <w:r w:rsidRPr="00F43221">
              <w:rPr>
                <w:b/>
                <w:bCs/>
                <w:i/>
              </w:rPr>
              <w:t>75% правильных ответов</w:t>
            </w:r>
          </w:p>
          <w:p w:rsidR="00F208AC" w:rsidRPr="00F43221" w:rsidRDefault="00F208AC" w:rsidP="004C4861">
            <w:pPr>
              <w:rPr>
                <w:b/>
                <w:bCs/>
                <w:i/>
              </w:rPr>
            </w:pPr>
          </w:p>
        </w:tc>
        <w:tc>
          <w:tcPr>
            <w:tcW w:w="1705" w:type="pct"/>
            <w:vMerge/>
          </w:tcPr>
          <w:p w:rsidR="00F208AC" w:rsidRPr="00F43221" w:rsidRDefault="00F208AC" w:rsidP="004C4861">
            <w:pPr>
              <w:rPr>
                <w:bCs/>
                <w:i/>
              </w:rPr>
            </w:pPr>
          </w:p>
        </w:tc>
      </w:tr>
      <w:tr w:rsidR="00F208AC" w:rsidRPr="006B3BDD" w:rsidTr="004C4861">
        <w:tc>
          <w:tcPr>
            <w:tcW w:w="1574" w:type="pct"/>
          </w:tcPr>
          <w:p w:rsidR="00F208AC" w:rsidRPr="006B3BDD" w:rsidRDefault="00F208AC" w:rsidP="004C4861">
            <w:pPr>
              <w:jc w:val="both"/>
            </w:pPr>
            <w:r w:rsidRPr="006B3BDD">
              <w:t>нормы допустимых нагрузок оборудования в процессе эксплуатации</w:t>
            </w:r>
          </w:p>
        </w:tc>
        <w:tc>
          <w:tcPr>
            <w:tcW w:w="1721" w:type="pct"/>
            <w:gridSpan w:val="2"/>
          </w:tcPr>
          <w:p w:rsidR="00F208AC" w:rsidRPr="006B3BDD" w:rsidRDefault="00F208AC" w:rsidP="004C4861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75% правильных ответов</w:t>
            </w:r>
          </w:p>
        </w:tc>
        <w:tc>
          <w:tcPr>
            <w:tcW w:w="1705" w:type="pct"/>
            <w:vMerge/>
          </w:tcPr>
          <w:p w:rsidR="00F208AC" w:rsidRPr="006B3BDD" w:rsidRDefault="00F208AC" w:rsidP="004C4861">
            <w:pPr>
              <w:rPr>
                <w:bCs/>
                <w:i/>
              </w:rPr>
            </w:pPr>
          </w:p>
        </w:tc>
      </w:tr>
    </w:tbl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  <w:r>
        <w:rPr>
          <w:b/>
        </w:rPr>
        <w:t>Контроль сформированности ОК</w:t>
      </w: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26"/>
        <w:gridCol w:w="6742"/>
      </w:tblGrid>
      <w:tr w:rsidR="00F208AC" w:rsidRPr="006B3BDD" w:rsidTr="004C4861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6B3BDD" w:rsidRDefault="00F208AC" w:rsidP="004C4861">
            <w:pPr>
              <w:ind w:left="113" w:right="113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208AC" w:rsidRPr="006B3BDD" w:rsidRDefault="00F208AC" w:rsidP="004C4861">
            <w:pPr>
              <w:rPr>
                <w:b/>
                <w:iCs/>
              </w:rPr>
            </w:pPr>
          </w:p>
          <w:p w:rsidR="00F208AC" w:rsidRPr="006B3BDD" w:rsidRDefault="00F208AC" w:rsidP="004C486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rPr>
                <w:b/>
                <w:iCs/>
              </w:rPr>
            </w:pPr>
          </w:p>
          <w:p w:rsidR="00F208AC" w:rsidRPr="006B3BDD" w:rsidRDefault="00F208AC" w:rsidP="004C4861">
            <w:pPr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b"/>
                <w:b/>
                <w:iCs/>
              </w:rPr>
              <w:endnoteReference w:id="3"/>
            </w:r>
          </w:p>
        </w:tc>
      </w:tr>
      <w:tr w:rsidR="00F208AC" w:rsidRPr="006B3BDD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6B3BDD" w:rsidTr="004C4861">
        <w:trPr>
          <w:cantSplit/>
          <w:trHeight w:val="233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>
            <w:pPr>
              <w:rPr>
                <w:iCs/>
              </w:rPr>
            </w:pP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208AC" w:rsidRPr="006B3BDD" w:rsidTr="004C4861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pPr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6B3BDD" w:rsidTr="004C4861">
        <w:trPr>
          <w:cantSplit/>
          <w:trHeight w:val="97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6B3BDD" w:rsidTr="004C4861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6B3BDD" w:rsidTr="004C4861">
        <w:trPr>
          <w:cantSplit/>
          <w:trHeight w:val="797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6B3BDD" w:rsidTr="004C4861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6B3BDD" w:rsidTr="004C4861">
        <w:trPr>
          <w:cantSplit/>
          <w:trHeight w:val="609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6B3BDD" w:rsidTr="004C4861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208AC" w:rsidRPr="006B3BDD" w:rsidTr="004C4861">
        <w:trPr>
          <w:cantSplit/>
          <w:trHeight w:val="1121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6B3BDD" w:rsidTr="004C4861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208AC" w:rsidRPr="0023199F" w:rsidRDefault="00F208AC" w:rsidP="004C4861">
            <w:pPr>
              <w:suppressAutoHyphens/>
            </w:pPr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208AC" w:rsidRPr="0023199F" w:rsidRDefault="00F208AC" w:rsidP="004C486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F208AC" w:rsidRPr="006B3BDD" w:rsidTr="004C4861">
        <w:trPr>
          <w:cantSplit/>
          <w:trHeight w:val="113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23199F" w:rsidRDefault="00F208AC" w:rsidP="004C4861"/>
        </w:tc>
        <w:tc>
          <w:tcPr>
            <w:tcW w:w="6742" w:type="dxa"/>
          </w:tcPr>
          <w:p w:rsidR="00F208AC" w:rsidRPr="0023199F" w:rsidRDefault="00F208AC" w:rsidP="004C486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6B3BDD" w:rsidTr="004C4861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6B3BDD" w:rsidTr="004C4861">
        <w:trPr>
          <w:cantSplit/>
          <w:trHeight w:val="1228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208AC" w:rsidRPr="006B3BDD" w:rsidTr="004C4861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6B3BDD" w:rsidTr="004C4861">
        <w:trPr>
          <w:cantSplit/>
          <w:trHeight w:val="143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6B3BDD" w:rsidTr="004C4861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6B3BDD" w:rsidTr="004C4861">
        <w:trPr>
          <w:cantSplit/>
          <w:trHeight w:val="887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6B3BDD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208AC" w:rsidRPr="006B3BDD" w:rsidTr="004C4861">
        <w:trPr>
          <w:cantSplit/>
          <w:trHeight w:val="1781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6B3BDD" w:rsidTr="004C4861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208AC" w:rsidRPr="006B3BDD" w:rsidRDefault="00F208AC" w:rsidP="004C4861"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6B3BDD" w:rsidTr="004C4861">
        <w:trPr>
          <w:cantSplit/>
          <w:trHeight w:val="980"/>
        </w:trPr>
        <w:tc>
          <w:tcPr>
            <w:tcW w:w="918" w:type="dxa"/>
            <w:vMerge/>
          </w:tcPr>
          <w:p w:rsidR="00F208AC" w:rsidRPr="006B3BDD" w:rsidRDefault="00F208AC" w:rsidP="004C4861">
            <w:pPr>
              <w:ind w:left="113" w:right="113"/>
              <w:rPr>
                <w:iCs/>
              </w:rPr>
            </w:pPr>
          </w:p>
        </w:tc>
        <w:tc>
          <w:tcPr>
            <w:tcW w:w="2126" w:type="dxa"/>
            <w:vMerge/>
          </w:tcPr>
          <w:p w:rsidR="00F208AC" w:rsidRPr="006B3BDD" w:rsidRDefault="00F208AC" w:rsidP="004C4861"/>
        </w:tc>
        <w:tc>
          <w:tcPr>
            <w:tcW w:w="6742" w:type="dxa"/>
          </w:tcPr>
          <w:p w:rsidR="00F208AC" w:rsidRPr="006B3BDD" w:rsidRDefault="00F208AC" w:rsidP="004C4861">
            <w:pPr>
              <w:jc w:val="both"/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Default="00F208AC" w:rsidP="00660744">
      <w:pPr>
        <w:tabs>
          <w:tab w:val="left" w:pos="2934"/>
        </w:tabs>
        <w:ind w:left="360" w:hanging="360"/>
        <w:contextualSpacing/>
        <w:rPr>
          <w:b/>
        </w:rPr>
      </w:pPr>
    </w:p>
    <w:p w:rsidR="00F208AC" w:rsidRDefault="00F208AC" w:rsidP="00660744">
      <w:pPr>
        <w:tabs>
          <w:tab w:val="left" w:pos="2934"/>
        </w:tabs>
        <w:ind w:left="360" w:hanging="360"/>
        <w:contextualSpacing/>
        <w:rPr>
          <w:b/>
        </w:rPr>
      </w:pPr>
    </w:p>
    <w:p w:rsidR="00F208AC" w:rsidRDefault="00F208AC" w:rsidP="00660744">
      <w:pPr>
        <w:tabs>
          <w:tab w:val="left" w:pos="2934"/>
        </w:tabs>
        <w:ind w:left="360" w:hanging="360"/>
        <w:contextualSpacing/>
        <w:jc w:val="center"/>
        <w:rPr>
          <w:b/>
        </w:rPr>
      </w:pPr>
      <w:r>
        <w:rPr>
          <w:b/>
        </w:rPr>
        <w:t>Контроль сформированности ПК</w:t>
      </w:r>
    </w:p>
    <w:p w:rsidR="00F208AC" w:rsidRPr="00544AF0" w:rsidRDefault="00F208AC" w:rsidP="006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6B3BDD" w:rsidTr="004C4861">
        <w:trPr>
          <w:jc w:val="center"/>
        </w:trPr>
        <w:tc>
          <w:tcPr>
            <w:tcW w:w="1984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4C4861">
            <w:pPr>
              <w:rPr>
                <w:i/>
                <w:highlight w:val="yellow"/>
              </w:rPr>
            </w:pPr>
            <w:r w:rsidRPr="006B3BDD">
              <w:rPr>
                <w:rStyle w:val="afd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pPr>
              <w:rPr>
                <w:b/>
              </w:rPr>
            </w:pPr>
            <w:r>
              <w:t xml:space="preserve">ПК 1.1. </w:t>
            </w:r>
            <w:r w:rsidRPr="006B3BDD"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целостность упаковки и наличие повреждений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техническое состояние единиц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изготавливать простые приспособления для монтажа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выполнять подготовку сборочных единиц к монтажу;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lastRenderedPageBreak/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виды устройство и назначение технологического оборудования отрасли;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выполнении монтажных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специальные эксплуатационные требования к сборочным единицам;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изготовления простых приспособлений;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измерения параметров и свойств материалов;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1.2. </w:t>
            </w:r>
            <w:r w:rsidRPr="006B3BDD"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читать принципиальные структурные схемы;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строповку грузов;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 xml:space="preserve">- подбирать грузозахватные приспособления, </w:t>
            </w:r>
            <w:r w:rsidRPr="006B3BDD">
              <w:lastRenderedPageBreak/>
              <w:t>соответствующие массе и характеру поднимаемого груза;</w:t>
            </w:r>
          </w:p>
          <w:p w:rsidR="00F208AC" w:rsidRPr="006B3BDD" w:rsidRDefault="00F208AC" w:rsidP="004C4861">
            <w:pPr>
              <w:contextualSpacing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применять средства индивидуальной защиты;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выполнять монтажные работы;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6B3BDD" w:rsidTr="004C4861">
        <w:trPr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основные законы электротехники;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физические, технические и промышленные основы электроники;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типовые узлы и устройства электронной техники;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методы измерения параметров и свойств материалов;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движений и преобразующие движения механизмы;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назначение и классификацию подшипников;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типы, назначение, устройство редукторов;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кинематику механизмов, соединения деталей машин;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виды износа и деформаций деталей и узлов;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систему допусков и посадок;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методику расчета на сжатие, срез и смятие;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трение, его виды, роль трения в технике; 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типы и правила эксплуатации грузоподъемных механизмов;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>- правила строповки грузов;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условная сигнализация при выполнении грузоподъемных работ; </w:t>
            </w:r>
          </w:p>
          <w:p w:rsidR="00F208AC" w:rsidRPr="006B3BDD" w:rsidRDefault="00F208AC" w:rsidP="004C4861">
            <w:pPr>
              <w:jc w:val="both"/>
            </w:pPr>
            <w:r w:rsidRPr="006B3BDD">
              <w:t xml:space="preserve">- технологию монтажа промышленного оборудования с учетом специфики технологических </w:t>
            </w:r>
            <w:r w:rsidRPr="006B3BDD">
              <w:lastRenderedPageBreak/>
              <w:t xml:space="preserve">процессов; </w:t>
            </w:r>
          </w:p>
          <w:p w:rsidR="00F208AC" w:rsidRPr="006B3BDD" w:rsidRDefault="00F208AC" w:rsidP="004C4861">
            <w:pPr>
              <w:jc w:val="both"/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pPr>
              <w:rPr>
                <w:highlight w:val="yellow"/>
              </w:rPr>
            </w:pPr>
            <w:r>
              <w:t xml:space="preserve">ПК 1.3. </w:t>
            </w:r>
            <w:r w:rsidRPr="006B3BDD"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208AC" w:rsidRPr="00C82169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C82169" w:rsidRDefault="00F208AC" w:rsidP="004C4861">
            <w:pPr>
              <w:jc w:val="both"/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ru-RU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осуществлять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наладк</w:t>
            </w:r>
            <w:r w:rsidRPr="007F44AC">
              <w:rPr>
                <w:sz w:val="22"/>
                <w:szCs w:val="22"/>
                <w:lang w:val="ru-RU" w:eastAsia="ru-RU"/>
              </w:rPr>
              <w:t>у оборудования в соответствии с данными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из технической документации изготовителя и ввод в эксплуатацию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р</w:t>
            </w:r>
            <w:r w:rsidRPr="007F44AC">
              <w:rPr>
                <w:sz w:val="22"/>
                <w:szCs w:val="22"/>
                <w:lang w:val="ru-RU" w:eastAsia="en-US"/>
              </w:rPr>
              <w:t>егулировать и настраивать программируемые параметры промышленного оборудования</w:t>
            </w:r>
            <w:r w:rsidRPr="007F44AC">
              <w:rPr>
                <w:sz w:val="22"/>
                <w:szCs w:val="22"/>
                <w:lang w:val="ru-RU" w:eastAsia="ru-RU"/>
              </w:rPr>
              <w:t xml:space="preserve"> с использованием компьютерной техники;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en-US"/>
              </w:rPr>
              <w:t xml:space="preserve">анализировать </w:t>
            </w:r>
            <w:r w:rsidRPr="007F44AC">
              <w:rPr>
                <w:sz w:val="22"/>
                <w:szCs w:val="22"/>
                <w:lang w:val="ru-RU" w:eastAsia="ru-RU"/>
              </w:rPr>
              <w:t>по показаниям  приборов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работ</w:t>
            </w:r>
            <w:r w:rsidRPr="007F44AC">
              <w:rPr>
                <w:sz w:val="22"/>
                <w:szCs w:val="22"/>
                <w:lang w:val="ru-RU" w:eastAsia="ru-RU"/>
              </w:rPr>
              <w:t>у</w:t>
            </w:r>
            <w:r w:rsidRPr="007F44AC">
              <w:rPr>
                <w:sz w:val="22"/>
                <w:szCs w:val="22"/>
                <w:lang w:val="ru-RU" w:eastAsia="en-US"/>
              </w:rPr>
              <w:t xml:space="preserve"> промышленного оборудования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п</w:t>
            </w:r>
            <w:r w:rsidRPr="007F44AC">
              <w:rPr>
                <w:sz w:val="22"/>
                <w:szCs w:val="22"/>
                <w:lang w:val="ru-RU" w:eastAsia="en-US"/>
              </w:rPr>
              <w:t>роизводить подготовку промышленного оборудования к испытанию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п</w:t>
            </w:r>
            <w:r w:rsidRPr="007F44AC">
              <w:rPr>
                <w:sz w:val="22"/>
                <w:szCs w:val="22"/>
                <w:lang w:val="ru-RU"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7F44AC">
              <w:rPr>
                <w:sz w:val="22"/>
                <w:szCs w:val="22"/>
                <w:lang w:val="ru-RU" w:eastAsia="ru-RU"/>
              </w:rPr>
              <w:t xml:space="preserve">ность </w:t>
            </w:r>
            <w:r w:rsidRPr="007F44AC">
              <w:rPr>
                <w:sz w:val="22"/>
                <w:szCs w:val="22"/>
                <w:lang w:val="ru-RU" w:eastAsia="en-US"/>
              </w:rPr>
              <w:t>в соответствии с техническим регламентом с соблюдением требований охраны труда</w:t>
            </w:r>
            <w:r w:rsidRPr="007F44AC">
              <w:rPr>
                <w:sz w:val="22"/>
                <w:szCs w:val="22"/>
                <w:lang w:val="ru-RU" w:eastAsia="ru-RU"/>
              </w:rPr>
              <w:t>;</w:t>
            </w:r>
          </w:p>
          <w:p w:rsidR="00F208AC" w:rsidRPr="007F44AC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Cs w:val="24"/>
                <w:lang w:val="ru-RU" w:eastAsia="en-US"/>
              </w:rPr>
            </w:pPr>
            <w:r w:rsidRPr="007F44AC">
              <w:rPr>
                <w:sz w:val="22"/>
                <w:szCs w:val="22"/>
                <w:lang w:val="ru-RU" w:eastAsia="ru-RU"/>
              </w:rPr>
              <w:t>к</w:t>
            </w:r>
            <w:r w:rsidRPr="007F44AC">
              <w:rPr>
                <w:sz w:val="22"/>
                <w:szCs w:val="22"/>
                <w:lang w:val="ru-RU" w:eastAsia="en-US"/>
              </w:rPr>
              <w:t>онтролировать качество выполненных работ;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требования к планировке и оснащению рабочего места;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понятия метрологии, сертификации и стандартизации;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lastRenderedPageBreak/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технический и технологический регламент подготовительных работ;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основные законы электротехники;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физические, технические и промышленные основы электроники;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назначение, устройство и параметры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регулировки параметров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виды износа и деформаций деталей и узлов;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методика расчета на сжатие, срез и смятие;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трение, его виды, роль трения в технике;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методы и способы контроля качества выполненных работ;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средства контроля при пусконаладочных работах</w:t>
            </w:r>
          </w:p>
        </w:tc>
      </w:tr>
      <w:tr w:rsidR="00F208AC" w:rsidRPr="006B3BDD" w:rsidTr="004C486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6B3BDD" w:rsidRDefault="00F208AC" w:rsidP="004C4861">
            <w:r w:rsidRPr="006B3BDD">
              <w:rPr>
                <w:rStyle w:val="afd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6B3BDD" w:rsidRDefault="00F208AC" w:rsidP="004C4861">
            <w:r>
              <w:t xml:space="preserve">ПК 2.1. </w:t>
            </w:r>
            <w:r w:rsidRPr="006B3BDD">
              <w:t xml:space="preserve">Проводить регламентные работы по техническому обслуживанию промышленного оборудования в соответствии с документацией </w:t>
            </w:r>
            <w:r w:rsidRPr="006B3BDD">
              <w:lastRenderedPageBreak/>
              <w:t>завода-изготовителя.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чтения чертежей деталей;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lastRenderedPageBreak/>
              <w:t>требования охраны труда при регулировке промышленного оборудования;</w:t>
            </w:r>
          </w:p>
        </w:tc>
      </w:tr>
      <w:tr w:rsidR="00F208AC" w:rsidRPr="006B3BDD" w:rsidTr="004C4861">
        <w:trPr>
          <w:trHeight w:val="1378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2.2. </w:t>
            </w:r>
            <w:r w:rsidRPr="006B3BDD"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>
              <w:t>дефектации</w:t>
            </w:r>
            <w:r w:rsidRPr="006B3BDD">
              <w:t xml:space="preserve"> узлов и элементов промышленного оборудования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6B3BDD" w:rsidRDefault="00F208AC" w:rsidP="004C4861">
            <w:pPr>
              <w:jc w:val="both"/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2.3. </w:t>
            </w:r>
            <w:r w:rsidRPr="006B3BDD"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F208AC" w:rsidRPr="006B3BDD" w:rsidTr="004C4861">
        <w:trPr>
          <w:trHeight w:val="4945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составлять дефектные ведомости на ремонт сложного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производить замену сложных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i w:val="0"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к планировке и оснащению рабочего места;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чтения чертежей;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F208AC" w:rsidRPr="006B3BDD" w:rsidTr="004C486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2.4. </w:t>
            </w:r>
            <w:r w:rsidRPr="006B3BDD"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наладки и регулировки сложных узлов и механизмов, оборудования;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contextualSpacing/>
              <w:jc w:val="both"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lastRenderedPageBreak/>
              <w:t>производить наладочные, крепежные, регулировочные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/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contextualSpacing/>
              <w:jc w:val="both"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способы выполнения крепежных работ;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методы и способы контроля качества выполненной работы;</w:t>
            </w:r>
          </w:p>
          <w:p w:rsidR="00F208AC" w:rsidRPr="006B3BDD" w:rsidRDefault="00F208AC" w:rsidP="004C4861">
            <w:pPr>
              <w:ind w:firstLine="176"/>
              <w:contextualSpacing/>
              <w:jc w:val="both"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6B3BDD" w:rsidRDefault="00F208AC" w:rsidP="004C4861">
            <w:pPr>
              <w:rPr>
                <w:i/>
              </w:rPr>
            </w:pPr>
            <w:r w:rsidRPr="006B3BDD">
              <w:rPr>
                <w:rStyle w:val="afd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3.1. </w:t>
            </w:r>
            <w:r w:rsidRPr="006B3BDD"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3.2. </w:t>
            </w:r>
            <w:r w:rsidRPr="006B3BDD"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3.3. </w:t>
            </w:r>
            <w:r w:rsidRPr="006B3BDD">
              <w:t xml:space="preserve">Определять </w:t>
            </w:r>
            <w:r w:rsidRPr="00422BCC">
              <w:t>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6B3BDD" w:rsidRDefault="00F208AC" w:rsidP="004C4861"/>
        </w:tc>
        <w:tc>
          <w:tcPr>
            <w:tcW w:w="2409" w:type="dxa"/>
            <w:vMerge w:val="restart"/>
          </w:tcPr>
          <w:p w:rsidR="00F208AC" w:rsidRPr="006B3BDD" w:rsidRDefault="00F208AC" w:rsidP="004C4861">
            <w:r>
              <w:t xml:space="preserve">ПК 3.4. </w:t>
            </w:r>
            <w:r w:rsidRPr="006B3BDD"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208AC" w:rsidRPr="006B3BDD" w:rsidRDefault="00F208AC" w:rsidP="004C4861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6B3BDD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6B3BDD" w:rsidRDefault="00F208AC" w:rsidP="004C4861">
            <w:pPr>
              <w:rPr>
                <w:rStyle w:val="afd"/>
                <w:b/>
              </w:rPr>
            </w:pPr>
          </w:p>
        </w:tc>
        <w:tc>
          <w:tcPr>
            <w:tcW w:w="2409" w:type="dxa"/>
            <w:vMerge/>
          </w:tcPr>
          <w:p w:rsidR="00F208AC" w:rsidRPr="006B3BDD" w:rsidRDefault="00F208AC" w:rsidP="004C4861"/>
        </w:tc>
        <w:tc>
          <w:tcPr>
            <w:tcW w:w="5667" w:type="dxa"/>
          </w:tcPr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208AC" w:rsidRPr="006B3BDD" w:rsidRDefault="00F208AC" w:rsidP="004C4861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6B3BDD" w:rsidRDefault="00F208AC" w:rsidP="004C4861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208AC" w:rsidRPr="006B3BDD" w:rsidRDefault="00F208AC" w:rsidP="004C4861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виды, периодичность и правила оформления инструктажа;  организацию производственного и </w:t>
            </w:r>
            <w:r w:rsidRPr="006B3BDD">
              <w:rPr>
                <w:lang w:eastAsia="en-US"/>
              </w:rPr>
              <w:lastRenderedPageBreak/>
              <w:t>технологического процесса;</w:t>
            </w:r>
          </w:p>
        </w:tc>
      </w:tr>
    </w:tbl>
    <w:p w:rsidR="00F208AC" w:rsidRDefault="00F208AC" w:rsidP="006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pStyle w:val="13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660744">
      <w:pPr>
        <w:ind w:left="360" w:hanging="360"/>
        <w:contextualSpacing/>
        <w:jc w:val="center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Default="00F208AC" w:rsidP="00097745">
      <w:pPr>
        <w:ind w:left="360" w:hanging="360"/>
        <w:contextualSpacing/>
        <w:jc w:val="both"/>
        <w:rPr>
          <w:b/>
        </w:rPr>
      </w:pPr>
    </w:p>
    <w:p w:rsidR="00F208AC" w:rsidRPr="00660744" w:rsidRDefault="00F208AC" w:rsidP="00660744">
      <w:pPr>
        <w:tabs>
          <w:tab w:val="left" w:pos="2717"/>
        </w:tabs>
      </w:pPr>
    </w:p>
    <w:sectPr w:rsidR="00F208AC" w:rsidRPr="0066074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AC" w:rsidRDefault="007F44AC">
      <w:r>
        <w:separator/>
      </w:r>
    </w:p>
  </w:endnote>
  <w:endnote w:type="continuationSeparator" w:id="1">
    <w:p w:rsidR="007F44AC" w:rsidRDefault="007F44AC">
      <w:r>
        <w:continuationSeparator/>
      </w:r>
    </w:p>
  </w:endnote>
  <w:endnote w:id="2">
    <w:p w:rsidR="00F208AC" w:rsidRDefault="00F208AC" w:rsidP="00544AF0">
      <w:pPr>
        <w:pStyle w:val="af9"/>
      </w:pPr>
    </w:p>
  </w:endnote>
  <w:endnote w:id="3">
    <w:p w:rsidR="00F208AC" w:rsidRDefault="00F208AC" w:rsidP="00660744">
      <w:pPr>
        <w:pStyle w:val="af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AC" w:rsidRDefault="007F44AC">
      <w:r>
        <w:separator/>
      </w:r>
    </w:p>
  </w:footnote>
  <w:footnote w:type="continuationSeparator" w:id="1">
    <w:p w:rsidR="007F44AC" w:rsidRDefault="007F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992D60"/>
    <w:multiLevelType w:val="hybridMultilevel"/>
    <w:tmpl w:val="0D94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5295"/>
    <w:multiLevelType w:val="hybridMultilevel"/>
    <w:tmpl w:val="386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A8F"/>
    <w:multiLevelType w:val="hybridMultilevel"/>
    <w:tmpl w:val="63761622"/>
    <w:lvl w:ilvl="0" w:tplc="0B8431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955DE0"/>
    <w:multiLevelType w:val="hybridMultilevel"/>
    <w:tmpl w:val="40BE3A7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42D"/>
    <w:rsid w:val="00004734"/>
    <w:rsid w:val="000049DA"/>
    <w:rsid w:val="00010B1D"/>
    <w:rsid w:val="00011CC2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255C"/>
    <w:rsid w:val="00074CF0"/>
    <w:rsid w:val="00077E6E"/>
    <w:rsid w:val="0008446C"/>
    <w:rsid w:val="00092BB8"/>
    <w:rsid w:val="000948D6"/>
    <w:rsid w:val="000951B0"/>
    <w:rsid w:val="00097745"/>
    <w:rsid w:val="000A28F1"/>
    <w:rsid w:val="000B3B20"/>
    <w:rsid w:val="000D16F6"/>
    <w:rsid w:val="000D5CDF"/>
    <w:rsid w:val="000E0275"/>
    <w:rsid w:val="000E3F39"/>
    <w:rsid w:val="000F370D"/>
    <w:rsid w:val="000F74B1"/>
    <w:rsid w:val="00106480"/>
    <w:rsid w:val="00111E0A"/>
    <w:rsid w:val="0011375E"/>
    <w:rsid w:val="0014522E"/>
    <w:rsid w:val="00172693"/>
    <w:rsid w:val="001804CB"/>
    <w:rsid w:val="00185914"/>
    <w:rsid w:val="00186EA0"/>
    <w:rsid w:val="001A14F3"/>
    <w:rsid w:val="001B26F1"/>
    <w:rsid w:val="001B40C3"/>
    <w:rsid w:val="001D03DD"/>
    <w:rsid w:val="001D0E7B"/>
    <w:rsid w:val="001D2214"/>
    <w:rsid w:val="001E06DE"/>
    <w:rsid w:val="001E7128"/>
    <w:rsid w:val="00203DF7"/>
    <w:rsid w:val="00206C48"/>
    <w:rsid w:val="00211E37"/>
    <w:rsid w:val="00220E9B"/>
    <w:rsid w:val="00226C79"/>
    <w:rsid w:val="0023199F"/>
    <w:rsid w:val="00233DBA"/>
    <w:rsid w:val="00234777"/>
    <w:rsid w:val="0024143A"/>
    <w:rsid w:val="002553F8"/>
    <w:rsid w:val="002560EA"/>
    <w:rsid w:val="00260AAC"/>
    <w:rsid w:val="002632C3"/>
    <w:rsid w:val="00265AFD"/>
    <w:rsid w:val="002830A1"/>
    <w:rsid w:val="00291F32"/>
    <w:rsid w:val="002A0E0A"/>
    <w:rsid w:val="002B4C5E"/>
    <w:rsid w:val="002C1896"/>
    <w:rsid w:val="002C5116"/>
    <w:rsid w:val="002D0793"/>
    <w:rsid w:val="002F118B"/>
    <w:rsid w:val="003029BA"/>
    <w:rsid w:val="003275AB"/>
    <w:rsid w:val="00337ABA"/>
    <w:rsid w:val="003509A1"/>
    <w:rsid w:val="00355117"/>
    <w:rsid w:val="00361C74"/>
    <w:rsid w:val="0036349A"/>
    <w:rsid w:val="003648A6"/>
    <w:rsid w:val="0036740C"/>
    <w:rsid w:val="003700C6"/>
    <w:rsid w:val="00371C3A"/>
    <w:rsid w:val="00377A13"/>
    <w:rsid w:val="00395AAD"/>
    <w:rsid w:val="00395C6C"/>
    <w:rsid w:val="003A25BD"/>
    <w:rsid w:val="003A6EC1"/>
    <w:rsid w:val="003B2B6F"/>
    <w:rsid w:val="003B4EDB"/>
    <w:rsid w:val="003C5AF2"/>
    <w:rsid w:val="003D341E"/>
    <w:rsid w:val="003D69CC"/>
    <w:rsid w:val="003E0FBC"/>
    <w:rsid w:val="00404874"/>
    <w:rsid w:val="00413F18"/>
    <w:rsid w:val="00414C20"/>
    <w:rsid w:val="004178A4"/>
    <w:rsid w:val="00420532"/>
    <w:rsid w:val="00422BCC"/>
    <w:rsid w:val="0042381A"/>
    <w:rsid w:val="00440E26"/>
    <w:rsid w:val="004517CB"/>
    <w:rsid w:val="00461870"/>
    <w:rsid w:val="00463EFB"/>
    <w:rsid w:val="00470413"/>
    <w:rsid w:val="004759F0"/>
    <w:rsid w:val="00480D6F"/>
    <w:rsid w:val="00484A14"/>
    <w:rsid w:val="0049125B"/>
    <w:rsid w:val="00492935"/>
    <w:rsid w:val="00492BE6"/>
    <w:rsid w:val="0049646A"/>
    <w:rsid w:val="004A1296"/>
    <w:rsid w:val="004B5D49"/>
    <w:rsid w:val="004C3D21"/>
    <w:rsid w:val="004C4861"/>
    <w:rsid w:val="004C5780"/>
    <w:rsid w:val="004C79A1"/>
    <w:rsid w:val="004C7E46"/>
    <w:rsid w:val="004E0F63"/>
    <w:rsid w:val="004E2076"/>
    <w:rsid w:val="004F471D"/>
    <w:rsid w:val="004F69AC"/>
    <w:rsid w:val="005040D8"/>
    <w:rsid w:val="00512333"/>
    <w:rsid w:val="00514868"/>
    <w:rsid w:val="00531020"/>
    <w:rsid w:val="00544AF0"/>
    <w:rsid w:val="005565E0"/>
    <w:rsid w:val="00561C69"/>
    <w:rsid w:val="00583352"/>
    <w:rsid w:val="0058449B"/>
    <w:rsid w:val="00586B54"/>
    <w:rsid w:val="0059554C"/>
    <w:rsid w:val="005A08BA"/>
    <w:rsid w:val="005A6D17"/>
    <w:rsid w:val="005B29DE"/>
    <w:rsid w:val="005B5F6C"/>
    <w:rsid w:val="005B643A"/>
    <w:rsid w:val="005C1794"/>
    <w:rsid w:val="005D09B7"/>
    <w:rsid w:val="005D342B"/>
    <w:rsid w:val="005E1016"/>
    <w:rsid w:val="005E6053"/>
    <w:rsid w:val="00603534"/>
    <w:rsid w:val="00610B6C"/>
    <w:rsid w:val="0061330B"/>
    <w:rsid w:val="00617600"/>
    <w:rsid w:val="00620DBD"/>
    <w:rsid w:val="00621D35"/>
    <w:rsid w:val="006254FB"/>
    <w:rsid w:val="00627E4F"/>
    <w:rsid w:val="006320D4"/>
    <w:rsid w:val="00660744"/>
    <w:rsid w:val="006638E6"/>
    <w:rsid w:val="006662C9"/>
    <w:rsid w:val="00670BA4"/>
    <w:rsid w:val="00672896"/>
    <w:rsid w:val="00674E5B"/>
    <w:rsid w:val="006937BD"/>
    <w:rsid w:val="00694238"/>
    <w:rsid w:val="006A0F8F"/>
    <w:rsid w:val="006A3648"/>
    <w:rsid w:val="006A5323"/>
    <w:rsid w:val="006B3BDD"/>
    <w:rsid w:val="006B6B15"/>
    <w:rsid w:val="006C4B80"/>
    <w:rsid w:val="006C5F7E"/>
    <w:rsid w:val="006C6F2C"/>
    <w:rsid w:val="006C745C"/>
    <w:rsid w:val="006E3A3C"/>
    <w:rsid w:val="006E58D4"/>
    <w:rsid w:val="006F30E3"/>
    <w:rsid w:val="006F73C1"/>
    <w:rsid w:val="007018AF"/>
    <w:rsid w:val="007041B2"/>
    <w:rsid w:val="0073085B"/>
    <w:rsid w:val="00732104"/>
    <w:rsid w:val="00747972"/>
    <w:rsid w:val="00762953"/>
    <w:rsid w:val="00780509"/>
    <w:rsid w:val="00793311"/>
    <w:rsid w:val="007A0490"/>
    <w:rsid w:val="007A7067"/>
    <w:rsid w:val="007B579D"/>
    <w:rsid w:val="007B6FA7"/>
    <w:rsid w:val="007B7BA5"/>
    <w:rsid w:val="007C7FFA"/>
    <w:rsid w:val="007D0BD3"/>
    <w:rsid w:val="007E2272"/>
    <w:rsid w:val="007E30AF"/>
    <w:rsid w:val="007E369F"/>
    <w:rsid w:val="007E42F1"/>
    <w:rsid w:val="007E587B"/>
    <w:rsid w:val="007F44AC"/>
    <w:rsid w:val="00812088"/>
    <w:rsid w:val="00821F87"/>
    <w:rsid w:val="008442B0"/>
    <w:rsid w:val="008477BE"/>
    <w:rsid w:val="00892C39"/>
    <w:rsid w:val="008B3081"/>
    <w:rsid w:val="008B3467"/>
    <w:rsid w:val="008C6A8E"/>
    <w:rsid w:val="008E2112"/>
    <w:rsid w:val="008F3687"/>
    <w:rsid w:val="008F4989"/>
    <w:rsid w:val="008F57C1"/>
    <w:rsid w:val="008F7DDC"/>
    <w:rsid w:val="009010E2"/>
    <w:rsid w:val="00917851"/>
    <w:rsid w:val="009221F0"/>
    <w:rsid w:val="009560B9"/>
    <w:rsid w:val="00957766"/>
    <w:rsid w:val="00957D57"/>
    <w:rsid w:val="00963770"/>
    <w:rsid w:val="00964095"/>
    <w:rsid w:val="00966270"/>
    <w:rsid w:val="00967615"/>
    <w:rsid w:val="00972654"/>
    <w:rsid w:val="00973FC5"/>
    <w:rsid w:val="00981BB3"/>
    <w:rsid w:val="00984327"/>
    <w:rsid w:val="009939C2"/>
    <w:rsid w:val="009B059F"/>
    <w:rsid w:val="009B36B7"/>
    <w:rsid w:val="009B5AA0"/>
    <w:rsid w:val="009C6DF5"/>
    <w:rsid w:val="009D5D46"/>
    <w:rsid w:val="009E16AC"/>
    <w:rsid w:val="009E4BFB"/>
    <w:rsid w:val="009E7B01"/>
    <w:rsid w:val="009F35F5"/>
    <w:rsid w:val="00A01D81"/>
    <w:rsid w:val="00A03E3A"/>
    <w:rsid w:val="00A108E0"/>
    <w:rsid w:val="00A1183A"/>
    <w:rsid w:val="00A20A8B"/>
    <w:rsid w:val="00A23957"/>
    <w:rsid w:val="00A4367C"/>
    <w:rsid w:val="00A50E70"/>
    <w:rsid w:val="00A55148"/>
    <w:rsid w:val="00A55387"/>
    <w:rsid w:val="00A56E15"/>
    <w:rsid w:val="00A74573"/>
    <w:rsid w:val="00A81357"/>
    <w:rsid w:val="00A905C0"/>
    <w:rsid w:val="00A926DC"/>
    <w:rsid w:val="00AA482B"/>
    <w:rsid w:val="00AB0C38"/>
    <w:rsid w:val="00AC1ED4"/>
    <w:rsid w:val="00AC7685"/>
    <w:rsid w:val="00AC7CF2"/>
    <w:rsid w:val="00AD0F49"/>
    <w:rsid w:val="00AF0C9B"/>
    <w:rsid w:val="00AF0E1B"/>
    <w:rsid w:val="00AF5393"/>
    <w:rsid w:val="00B039C1"/>
    <w:rsid w:val="00B06A4C"/>
    <w:rsid w:val="00B108AB"/>
    <w:rsid w:val="00B159F2"/>
    <w:rsid w:val="00B20700"/>
    <w:rsid w:val="00B21A7E"/>
    <w:rsid w:val="00B2420E"/>
    <w:rsid w:val="00B26777"/>
    <w:rsid w:val="00B40402"/>
    <w:rsid w:val="00B45C22"/>
    <w:rsid w:val="00B4612E"/>
    <w:rsid w:val="00B5103E"/>
    <w:rsid w:val="00B54169"/>
    <w:rsid w:val="00B56D52"/>
    <w:rsid w:val="00B6289A"/>
    <w:rsid w:val="00B651F0"/>
    <w:rsid w:val="00B748BA"/>
    <w:rsid w:val="00B86673"/>
    <w:rsid w:val="00B86843"/>
    <w:rsid w:val="00B87620"/>
    <w:rsid w:val="00B946EA"/>
    <w:rsid w:val="00B97AD0"/>
    <w:rsid w:val="00BB4B14"/>
    <w:rsid w:val="00BB5632"/>
    <w:rsid w:val="00BB6FB0"/>
    <w:rsid w:val="00BC0777"/>
    <w:rsid w:val="00BC0AAA"/>
    <w:rsid w:val="00BC631A"/>
    <w:rsid w:val="00BC7608"/>
    <w:rsid w:val="00BD30F4"/>
    <w:rsid w:val="00BD4709"/>
    <w:rsid w:val="00BE5AC2"/>
    <w:rsid w:val="00BF0526"/>
    <w:rsid w:val="00BF6BDD"/>
    <w:rsid w:val="00C0365B"/>
    <w:rsid w:val="00C30C2C"/>
    <w:rsid w:val="00C33EE8"/>
    <w:rsid w:val="00C52589"/>
    <w:rsid w:val="00C6074A"/>
    <w:rsid w:val="00C62F06"/>
    <w:rsid w:val="00C63DCC"/>
    <w:rsid w:val="00C72C67"/>
    <w:rsid w:val="00C73A47"/>
    <w:rsid w:val="00C82169"/>
    <w:rsid w:val="00C879D2"/>
    <w:rsid w:val="00C92546"/>
    <w:rsid w:val="00C93999"/>
    <w:rsid w:val="00C94FAB"/>
    <w:rsid w:val="00CA4E38"/>
    <w:rsid w:val="00CB0575"/>
    <w:rsid w:val="00CB659F"/>
    <w:rsid w:val="00CC1CCC"/>
    <w:rsid w:val="00CC204F"/>
    <w:rsid w:val="00CC6AB8"/>
    <w:rsid w:val="00CD1014"/>
    <w:rsid w:val="00CD5F05"/>
    <w:rsid w:val="00CD7D60"/>
    <w:rsid w:val="00CE1A2A"/>
    <w:rsid w:val="00CE2957"/>
    <w:rsid w:val="00CE4132"/>
    <w:rsid w:val="00D0276D"/>
    <w:rsid w:val="00D04456"/>
    <w:rsid w:val="00D116F9"/>
    <w:rsid w:val="00D14C39"/>
    <w:rsid w:val="00D2035F"/>
    <w:rsid w:val="00D2639E"/>
    <w:rsid w:val="00D37CB7"/>
    <w:rsid w:val="00D57B49"/>
    <w:rsid w:val="00D665D1"/>
    <w:rsid w:val="00D73DA2"/>
    <w:rsid w:val="00D821D1"/>
    <w:rsid w:val="00D922EF"/>
    <w:rsid w:val="00D9251E"/>
    <w:rsid w:val="00D9453A"/>
    <w:rsid w:val="00D968B3"/>
    <w:rsid w:val="00DA6C64"/>
    <w:rsid w:val="00DD41C0"/>
    <w:rsid w:val="00DF0403"/>
    <w:rsid w:val="00DF1538"/>
    <w:rsid w:val="00DF4E91"/>
    <w:rsid w:val="00E03AF8"/>
    <w:rsid w:val="00E10A04"/>
    <w:rsid w:val="00E1401B"/>
    <w:rsid w:val="00E16532"/>
    <w:rsid w:val="00E21C40"/>
    <w:rsid w:val="00E46089"/>
    <w:rsid w:val="00E557C9"/>
    <w:rsid w:val="00E72E73"/>
    <w:rsid w:val="00E746F8"/>
    <w:rsid w:val="00E82FC0"/>
    <w:rsid w:val="00E84C25"/>
    <w:rsid w:val="00EC0516"/>
    <w:rsid w:val="00ED3F41"/>
    <w:rsid w:val="00ED678C"/>
    <w:rsid w:val="00EE5EE6"/>
    <w:rsid w:val="00EF3158"/>
    <w:rsid w:val="00F02DDE"/>
    <w:rsid w:val="00F03990"/>
    <w:rsid w:val="00F208AC"/>
    <w:rsid w:val="00F25BB6"/>
    <w:rsid w:val="00F34FB3"/>
    <w:rsid w:val="00F41470"/>
    <w:rsid w:val="00F43221"/>
    <w:rsid w:val="00F4731F"/>
    <w:rsid w:val="00F52BAA"/>
    <w:rsid w:val="00F5321C"/>
    <w:rsid w:val="00F710E7"/>
    <w:rsid w:val="00F72B8A"/>
    <w:rsid w:val="00F76771"/>
    <w:rsid w:val="00F833D7"/>
    <w:rsid w:val="00F91986"/>
    <w:rsid w:val="00F94121"/>
    <w:rsid w:val="00FA202F"/>
    <w:rsid w:val="00FA4D08"/>
    <w:rsid w:val="00FA68BF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7913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FootnoteTextChar">
    <w:name w:val="Footnote Text Char"/>
    <w:basedOn w:val="a0"/>
    <w:link w:val="a5"/>
    <w:uiPriority w:val="99"/>
    <w:semiHidden/>
    <w:rsid w:val="007D7913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913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7913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7D7913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79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7913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D7913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7913"/>
    <w:rPr>
      <w:sz w:val="24"/>
      <w:szCs w:val="24"/>
    </w:rPr>
  </w:style>
  <w:style w:type="character" w:styleId="af8">
    <w:name w:val="Hyperlink"/>
    <w:basedOn w:val="a0"/>
    <w:uiPriority w:val="99"/>
    <w:rsid w:val="00514868"/>
    <w:rPr>
      <w:rFonts w:cs="Times New Roman"/>
      <w:color w:val="0000FF"/>
      <w:u w:val="single"/>
    </w:rPr>
  </w:style>
  <w:style w:type="table" w:styleId="-1">
    <w:name w:val="Table Web 1"/>
    <w:basedOn w:val="a1"/>
    <w:uiPriority w:val="99"/>
    <w:rsid w:val="00CC20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C20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C20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сноски Знак"/>
    <w:basedOn w:val="a0"/>
    <w:link w:val="a5"/>
    <w:uiPriority w:val="99"/>
    <w:locked/>
    <w:rsid w:val="00544AF0"/>
    <w:rPr>
      <w:rFonts w:cs="Times New Roman"/>
    </w:rPr>
  </w:style>
  <w:style w:type="paragraph" w:styleId="af9">
    <w:name w:val="endnote text"/>
    <w:basedOn w:val="a"/>
    <w:link w:val="afa"/>
    <w:uiPriority w:val="99"/>
    <w:rsid w:val="00544AF0"/>
    <w:rPr>
      <w:sz w:val="20"/>
      <w:szCs w:val="20"/>
    </w:rPr>
  </w:style>
  <w:style w:type="character" w:customStyle="1" w:styleId="EndnoteTextChar">
    <w:name w:val="Endnote Text Char"/>
    <w:basedOn w:val="a0"/>
    <w:link w:val="af9"/>
    <w:uiPriority w:val="99"/>
    <w:semiHidden/>
    <w:rsid w:val="007D79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544AF0"/>
    <w:rPr>
      <w:rFonts w:cs="Times New Roman"/>
    </w:rPr>
  </w:style>
  <w:style w:type="character" w:styleId="afb">
    <w:name w:val="endnote reference"/>
    <w:basedOn w:val="a0"/>
    <w:uiPriority w:val="99"/>
    <w:rsid w:val="00544AF0"/>
    <w:rPr>
      <w:rFonts w:cs="Times New Roman"/>
      <w:vertAlign w:val="superscript"/>
    </w:rPr>
  </w:style>
  <w:style w:type="paragraph" w:customStyle="1" w:styleId="12">
    <w:name w:val="Абзац списка1"/>
    <w:aliases w:val="Содержание. 2 уровень"/>
    <w:basedOn w:val="a"/>
    <w:link w:val="afc"/>
    <w:uiPriority w:val="99"/>
    <w:rsid w:val="00544AF0"/>
    <w:pPr>
      <w:spacing w:before="120" w:after="120"/>
      <w:ind w:left="708"/>
    </w:pPr>
    <w:rPr>
      <w:szCs w:val="20"/>
      <w:lang/>
    </w:rPr>
  </w:style>
  <w:style w:type="character" w:styleId="afd">
    <w:name w:val="Emphasis"/>
    <w:basedOn w:val="a0"/>
    <w:uiPriority w:val="99"/>
    <w:qFormat/>
    <w:rsid w:val="00544AF0"/>
    <w:rPr>
      <w:rFonts w:cs="Times New Roman"/>
      <w:i/>
    </w:rPr>
  </w:style>
  <w:style w:type="paragraph" w:customStyle="1" w:styleId="13">
    <w:name w:val="Без интервала1"/>
    <w:uiPriority w:val="99"/>
    <w:rsid w:val="00422BCC"/>
    <w:rPr>
      <w:sz w:val="24"/>
      <w:szCs w:val="24"/>
    </w:rPr>
  </w:style>
  <w:style w:type="paragraph" w:customStyle="1" w:styleId="14">
    <w:name w:val="Выделенная цитата1"/>
    <w:basedOn w:val="a"/>
    <w:next w:val="a"/>
    <w:link w:val="afe"/>
    <w:uiPriority w:val="99"/>
    <w:rsid w:val="000725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14"/>
    <w:uiPriority w:val="99"/>
    <w:locked/>
    <w:rsid w:val="0007255C"/>
    <w:rPr>
      <w:rFonts w:cs="Times New Roman"/>
      <w:b/>
      <w:bCs/>
      <w:i/>
      <w:iCs/>
      <w:color w:val="4F81BD"/>
      <w:sz w:val="24"/>
      <w:szCs w:val="24"/>
    </w:rPr>
  </w:style>
  <w:style w:type="paragraph" w:styleId="aff">
    <w:name w:val="Title"/>
    <w:basedOn w:val="a"/>
    <w:next w:val="a"/>
    <w:link w:val="aff0"/>
    <w:uiPriority w:val="99"/>
    <w:qFormat/>
    <w:rsid w:val="000977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f"/>
    <w:uiPriority w:val="10"/>
    <w:rsid w:val="007D79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99"/>
    <w:locked/>
    <w:rsid w:val="000977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2"/>
    <w:uiPriority w:val="99"/>
    <w:qFormat/>
    <w:rsid w:val="000977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a0"/>
    <w:link w:val="aff1"/>
    <w:uiPriority w:val="11"/>
    <w:rsid w:val="007D7913"/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097745"/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Абзац списка Знак"/>
    <w:aliases w:val="Содержание. 2 уровень Знак"/>
    <w:link w:val="12"/>
    <w:uiPriority w:val="99"/>
    <w:locked/>
    <w:rsid w:val="00B541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52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51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gru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ki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8524</Words>
  <Characters>48588</Characters>
  <Application>Microsoft Office Word</Application>
  <DocSecurity>0</DocSecurity>
  <Lines>404</Lines>
  <Paragraphs>113</Paragraphs>
  <ScaleCrop>false</ScaleCrop>
  <Company/>
  <LinksUpToDate>false</LinksUpToDate>
  <CharactersWithSpaces>56999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4</cp:revision>
  <cp:lastPrinted>2015-09-17T09:37:00Z</cp:lastPrinted>
  <dcterms:created xsi:type="dcterms:W3CDTF">2019-06-28T09:51:00Z</dcterms:created>
  <dcterms:modified xsi:type="dcterms:W3CDTF">2020-10-30T09:41:00Z</dcterms:modified>
</cp:coreProperties>
</file>