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BD" w:rsidRPr="00566761" w:rsidRDefault="00021CBD" w:rsidP="00566761">
      <w:pPr>
        <w:spacing w:before="100" w:beforeAutospacing="1" w:after="0" w:line="240" w:lineRule="auto"/>
        <w:ind w:left="-720" w:firstLine="181"/>
        <w:jc w:val="center"/>
        <w:rPr>
          <w:rFonts w:ascii="Times New Roman" w:hAnsi="Times New Roman"/>
          <w:sz w:val="24"/>
          <w:szCs w:val="24"/>
          <w:lang w:eastAsia="ru-RU"/>
        </w:rPr>
      </w:pPr>
      <w:bookmarkStart w:id="0" w:name="_GoBack"/>
      <w:bookmarkEnd w:id="0"/>
      <w:r w:rsidRPr="00566761">
        <w:rPr>
          <w:rFonts w:ascii="Times New Roman" w:hAnsi="Times New Roman"/>
          <w:b/>
          <w:bCs/>
          <w:sz w:val="24"/>
          <w:szCs w:val="24"/>
          <w:lang w:eastAsia="ru-RU"/>
        </w:rPr>
        <w:t>МИНИСТЕРСТВО ОБРАЗОВАНИЯ ОРЕНБУРГСКОЙ ОБЛАСТИ</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ГОСУДАРСТВЕННОЕ АВТОНОМНОЕ ПРОФЕССИОНАЛЬНОЕ</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ОБРАЗОВАТЕЛЬНОЕ УЧРЕЖДЕНИЕ</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«МЕДНОГОРСКИЙ ИНДУСТРИАЛЬНЫЙ КОЛЛЕДЖ»</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 МЕДНОГОРСКА ОРЕНБУРГСКОЙ ОБЛАСТИ</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(ГАПОУ МИК)</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401E1E">
      <w:pPr>
        <w:spacing w:before="100" w:beforeAutospacing="1" w:after="0" w:line="240" w:lineRule="auto"/>
        <w:ind w:right="11"/>
        <w:rPr>
          <w:rFonts w:ascii="Times New Roman" w:hAnsi="Times New Roman"/>
          <w:sz w:val="24"/>
          <w:szCs w:val="24"/>
          <w:lang w:eastAsia="ru-RU"/>
        </w:rPr>
      </w:pPr>
      <w:r>
        <w:rPr>
          <w:rFonts w:ascii="Times New Roman" w:hAnsi="Times New Roman"/>
          <w:sz w:val="24"/>
          <w:szCs w:val="24"/>
          <w:lang w:eastAsia="ru-RU"/>
        </w:rPr>
        <w:t xml:space="preserve">                                    </w:t>
      </w:r>
      <w:r w:rsidRPr="00566761">
        <w:rPr>
          <w:rFonts w:ascii="Times New Roman" w:hAnsi="Times New Roman"/>
          <w:b/>
          <w:bCs/>
          <w:sz w:val="27"/>
          <w:szCs w:val="27"/>
          <w:lang w:eastAsia="ru-RU"/>
        </w:rPr>
        <w:t>РАБОЧАЯ ПРОГРАММА УЧЕБНОЙ ДИСЦИПЛИНЫ</w:t>
      </w: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r w:rsidRPr="00566761">
        <w:rPr>
          <w:rFonts w:ascii="Times New Roman" w:hAnsi="Times New Roman"/>
          <w:b/>
          <w:bCs/>
          <w:sz w:val="27"/>
          <w:szCs w:val="27"/>
          <w:lang w:eastAsia="ru-RU"/>
        </w:rPr>
        <w:t>ОДБ 04. История</w:t>
      </w: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566761">
      <w:pPr>
        <w:spacing w:before="100" w:beforeAutospacing="1" w:after="0" w:line="240" w:lineRule="auto"/>
        <w:ind w:right="11"/>
        <w:jc w:val="center"/>
        <w:rPr>
          <w:rFonts w:ascii="Times New Roman" w:hAnsi="Times New Roman"/>
          <w:sz w:val="24"/>
          <w:szCs w:val="24"/>
          <w:lang w:eastAsia="ru-RU"/>
        </w:rPr>
      </w:pPr>
    </w:p>
    <w:p w:rsidR="00021CBD" w:rsidRDefault="00021CBD" w:rsidP="00401E1E">
      <w:pPr>
        <w:spacing w:before="100" w:beforeAutospacing="1" w:after="0" w:line="240" w:lineRule="auto"/>
        <w:ind w:right="11"/>
        <w:jc w:val="center"/>
        <w:rPr>
          <w:rFonts w:ascii="Times New Roman" w:hAnsi="Times New Roman"/>
          <w:sz w:val="24"/>
          <w:szCs w:val="24"/>
          <w:lang w:eastAsia="ru-RU"/>
        </w:rPr>
      </w:pPr>
      <w:r w:rsidRPr="00566761">
        <w:rPr>
          <w:rFonts w:ascii="Times New Roman" w:hAnsi="Times New Roman"/>
          <w:b/>
          <w:bCs/>
          <w:sz w:val="27"/>
          <w:szCs w:val="27"/>
          <w:lang w:eastAsia="ru-RU"/>
        </w:rPr>
        <w:t>20</w:t>
      </w:r>
      <w:r>
        <w:rPr>
          <w:rFonts w:ascii="Times New Roman" w:hAnsi="Times New Roman"/>
          <w:b/>
          <w:bCs/>
          <w:sz w:val="27"/>
          <w:szCs w:val="27"/>
          <w:lang w:eastAsia="ru-RU"/>
        </w:rPr>
        <w:t>20</w:t>
      </w:r>
    </w:p>
    <w:p w:rsidR="00021CBD" w:rsidRPr="00566761" w:rsidRDefault="00021CBD" w:rsidP="00566761">
      <w:pPr>
        <w:spacing w:before="100" w:beforeAutospacing="1" w:after="0" w:line="240" w:lineRule="auto"/>
        <w:rPr>
          <w:rFonts w:ascii="Times New Roman" w:hAnsi="Times New Roman"/>
          <w:sz w:val="24"/>
          <w:szCs w:val="24"/>
          <w:lang w:eastAsia="ru-RU"/>
        </w:rPr>
      </w:pPr>
    </w:p>
    <w:p w:rsidR="001D29AE" w:rsidRDefault="001D29AE" w:rsidP="001D29A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учебного предмета История составлена по специальности 13.02.11. Техническая  эксплуатация и обслуживание  электрического и электромеханического  оборудования (по отраслям) составлена в соответствии  с Федеральным государственным  стандартом среднего общего образования и на основе Примерной основной образовательной программы среднего общего образования (протокол от 28 июня 2016 года №2/16-з)</w:t>
      </w:r>
    </w:p>
    <w:p w:rsidR="001D29AE" w:rsidRDefault="001D29AE" w:rsidP="001D29AE">
      <w:pPr>
        <w:spacing w:after="0" w:line="240" w:lineRule="auto"/>
        <w:rPr>
          <w:rFonts w:ascii="Times New Roman" w:eastAsia="Times New Roman" w:hAnsi="Times New Roman"/>
          <w:sz w:val="28"/>
          <w:szCs w:val="28"/>
          <w:lang w:eastAsia="ru-RU"/>
        </w:rPr>
      </w:pPr>
    </w:p>
    <w:p w:rsidR="001D29AE" w:rsidRDefault="001D29AE" w:rsidP="001D29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Год начала подготовки: 2020</w:t>
      </w:r>
    </w:p>
    <w:p w:rsidR="001D29AE" w:rsidRDefault="001D29AE" w:rsidP="001D29AE">
      <w:pPr>
        <w:spacing w:after="0" w:line="240" w:lineRule="auto"/>
        <w:rPr>
          <w:rFonts w:ascii="Times New Roman" w:eastAsia="Times New Roman" w:hAnsi="Times New Roman"/>
          <w:sz w:val="28"/>
          <w:szCs w:val="28"/>
          <w:lang w:eastAsia="ru-RU"/>
        </w:rPr>
      </w:pPr>
    </w:p>
    <w:p w:rsidR="001D29AE" w:rsidRDefault="001D29AE" w:rsidP="001D29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Организация-разработчик: ГАПОУ МИК</w:t>
      </w:r>
    </w:p>
    <w:p w:rsidR="001D29AE" w:rsidRDefault="001D29AE" w:rsidP="001D29AE">
      <w:pPr>
        <w:spacing w:after="0" w:line="240" w:lineRule="auto"/>
        <w:rPr>
          <w:rFonts w:ascii="Times New Roman" w:eastAsia="Times New Roman" w:hAnsi="Times New Roman"/>
          <w:sz w:val="28"/>
          <w:szCs w:val="28"/>
          <w:lang w:eastAsia="ru-RU"/>
        </w:rPr>
      </w:pPr>
    </w:p>
    <w:p w:rsidR="001D29AE" w:rsidRDefault="001D29AE" w:rsidP="001D29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Составители: Лашкова И.В., преподаватель  истории  ГАПОУ МИК</w:t>
      </w: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Default="00021CBD" w:rsidP="00566761">
      <w:pPr>
        <w:spacing w:before="100" w:beforeAutospacing="1" w:after="0" w:line="240" w:lineRule="auto"/>
        <w:rPr>
          <w:rFonts w:ascii="Times New Roman" w:hAnsi="Times New Roman"/>
          <w:sz w:val="24"/>
          <w:szCs w:val="24"/>
          <w:lang w:eastAsia="ru-RU"/>
        </w:rPr>
      </w:pPr>
    </w:p>
    <w:p w:rsidR="001D29AE" w:rsidRDefault="001D29AE" w:rsidP="00566761">
      <w:pPr>
        <w:spacing w:before="100" w:beforeAutospacing="1" w:after="0" w:line="240" w:lineRule="auto"/>
        <w:jc w:val="center"/>
        <w:rPr>
          <w:rFonts w:ascii="Times New Roman" w:hAnsi="Times New Roman"/>
          <w:b/>
          <w:bCs/>
          <w:sz w:val="27"/>
          <w:szCs w:val="27"/>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1D29AE">
      <w:pPr>
        <w:spacing w:before="100" w:beforeAutospacing="1" w:after="0" w:line="240" w:lineRule="auto"/>
        <w:rPr>
          <w:rFonts w:ascii="Times New Roman" w:hAnsi="Times New Roman"/>
          <w:sz w:val="24"/>
          <w:szCs w:val="24"/>
          <w:lang w:eastAsia="ru-RU"/>
        </w:rPr>
      </w:pPr>
    </w:p>
    <w:p w:rsidR="001D29AE" w:rsidRDefault="001D29AE" w:rsidP="001D29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Содержание</w:t>
      </w:r>
    </w:p>
    <w:p w:rsidR="001D29AE" w:rsidRDefault="001D29AE" w:rsidP="001D29AE">
      <w:pPr>
        <w:spacing w:after="0" w:line="240" w:lineRule="auto"/>
        <w:ind w:firstLine="709"/>
        <w:jc w:val="center"/>
        <w:rPr>
          <w:rFonts w:ascii="Times New Roman" w:eastAsia="Times New Roman" w:hAnsi="Times New Roman"/>
          <w:sz w:val="28"/>
          <w:szCs w:val="28"/>
          <w:lang w:eastAsia="ru-RU"/>
        </w:rPr>
      </w:pPr>
    </w:p>
    <w:tbl>
      <w:tblPr>
        <w:tblW w:w="928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75"/>
        <w:gridCol w:w="8218"/>
        <w:gridCol w:w="692"/>
      </w:tblGrid>
      <w:tr w:rsidR="001D29AE" w:rsidTr="009E0ADB">
        <w:trPr>
          <w:tblCellSpacing w:w="0" w:type="dxa"/>
        </w:trPr>
        <w:tc>
          <w:tcPr>
            <w:tcW w:w="345" w:type="dxa"/>
            <w:hideMark/>
          </w:tcPr>
          <w:p w:rsidR="001D29AE" w:rsidRDefault="001D29AE"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665" w:type="dxa"/>
            <w:hideMark/>
          </w:tcPr>
          <w:p w:rsidR="001D29AE" w:rsidRDefault="001D29AE"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рабочей программы учебного предмета…………………4</w:t>
            </w:r>
          </w:p>
        </w:tc>
        <w:tc>
          <w:tcPr>
            <w:tcW w:w="645" w:type="dxa"/>
            <w:hideMark/>
          </w:tcPr>
          <w:p w:rsidR="001D29AE" w:rsidRDefault="001D29AE" w:rsidP="009E0ADB">
            <w:pPr>
              <w:rPr>
                <w:rFonts w:ascii="Times New Roman" w:eastAsia="Times New Roman" w:hAnsi="Times New Roman"/>
                <w:sz w:val="28"/>
                <w:szCs w:val="28"/>
                <w:lang w:eastAsia="ru-RU"/>
              </w:rPr>
            </w:pPr>
          </w:p>
        </w:tc>
      </w:tr>
      <w:tr w:rsidR="001D29AE" w:rsidTr="009E0ADB">
        <w:trPr>
          <w:tblCellSpacing w:w="0" w:type="dxa"/>
        </w:trPr>
        <w:tc>
          <w:tcPr>
            <w:tcW w:w="345" w:type="dxa"/>
            <w:hideMark/>
          </w:tcPr>
          <w:p w:rsidR="001D29AE" w:rsidRDefault="001D29AE"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665" w:type="dxa"/>
            <w:hideMark/>
          </w:tcPr>
          <w:p w:rsidR="001D29AE" w:rsidRDefault="001D29AE"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Структура и содержание учебного </w:t>
            </w:r>
            <w:r w:rsidR="003E22E5">
              <w:rPr>
                <w:rFonts w:ascii="Times New Roman" w:eastAsia="Times New Roman" w:hAnsi="Times New Roman"/>
                <w:sz w:val="28"/>
                <w:szCs w:val="28"/>
                <w:lang w:eastAsia="ru-RU"/>
              </w:rPr>
              <w:t>предмета ...…………………9</w:t>
            </w:r>
          </w:p>
        </w:tc>
        <w:tc>
          <w:tcPr>
            <w:tcW w:w="645" w:type="dxa"/>
            <w:hideMark/>
          </w:tcPr>
          <w:p w:rsidR="001D29AE" w:rsidRDefault="001D29AE" w:rsidP="009E0ADB">
            <w:pPr>
              <w:rPr>
                <w:rFonts w:ascii="Times New Roman" w:eastAsia="Times New Roman" w:hAnsi="Times New Roman"/>
                <w:sz w:val="28"/>
                <w:szCs w:val="28"/>
                <w:lang w:eastAsia="ru-RU"/>
              </w:rPr>
            </w:pPr>
          </w:p>
        </w:tc>
      </w:tr>
      <w:tr w:rsidR="001D29AE" w:rsidTr="009E0ADB">
        <w:trPr>
          <w:tblCellSpacing w:w="0" w:type="dxa"/>
        </w:trPr>
        <w:tc>
          <w:tcPr>
            <w:tcW w:w="345" w:type="dxa"/>
            <w:hideMark/>
          </w:tcPr>
          <w:p w:rsidR="001D29AE" w:rsidRDefault="001D29AE"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665" w:type="dxa"/>
            <w:hideMark/>
          </w:tcPr>
          <w:p w:rsidR="001D29AE" w:rsidRDefault="001D29AE"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реализации рабочей п</w:t>
            </w:r>
            <w:r w:rsidR="003E22E5">
              <w:rPr>
                <w:rFonts w:ascii="Times New Roman" w:eastAsia="Times New Roman" w:hAnsi="Times New Roman"/>
                <w:sz w:val="28"/>
                <w:szCs w:val="28"/>
                <w:lang w:eastAsia="ru-RU"/>
              </w:rPr>
              <w:t>рограммы учебного предмета....16</w:t>
            </w:r>
          </w:p>
        </w:tc>
        <w:tc>
          <w:tcPr>
            <w:tcW w:w="645" w:type="dxa"/>
            <w:hideMark/>
          </w:tcPr>
          <w:p w:rsidR="001D29AE" w:rsidRDefault="001D29AE" w:rsidP="009E0ADB">
            <w:pPr>
              <w:rPr>
                <w:rFonts w:ascii="Times New Roman" w:eastAsia="Times New Roman" w:hAnsi="Times New Roman"/>
                <w:sz w:val="28"/>
                <w:szCs w:val="28"/>
                <w:lang w:eastAsia="ru-RU"/>
              </w:rPr>
            </w:pPr>
          </w:p>
        </w:tc>
      </w:tr>
      <w:tr w:rsidR="001D29AE" w:rsidTr="009E0ADB">
        <w:trPr>
          <w:tblCellSpacing w:w="0" w:type="dxa"/>
        </w:trPr>
        <w:tc>
          <w:tcPr>
            <w:tcW w:w="345" w:type="dxa"/>
            <w:hideMark/>
          </w:tcPr>
          <w:p w:rsidR="001D29AE" w:rsidRDefault="001D29AE" w:rsidP="009E0A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665" w:type="dxa"/>
            <w:hideMark/>
          </w:tcPr>
          <w:p w:rsidR="001D29AE" w:rsidRDefault="001D29AE" w:rsidP="009E0A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и оценка результатов о</w:t>
            </w:r>
            <w:r w:rsidR="003E22E5">
              <w:rPr>
                <w:rFonts w:ascii="Times New Roman" w:eastAsia="Times New Roman" w:hAnsi="Times New Roman"/>
                <w:sz w:val="28"/>
                <w:szCs w:val="28"/>
                <w:lang w:eastAsia="ru-RU"/>
              </w:rPr>
              <w:t>своения учебного предмета.....19</w:t>
            </w:r>
          </w:p>
        </w:tc>
        <w:tc>
          <w:tcPr>
            <w:tcW w:w="645" w:type="dxa"/>
            <w:hideMark/>
          </w:tcPr>
          <w:p w:rsidR="001D29AE" w:rsidRDefault="001D29AE" w:rsidP="009E0ADB">
            <w:pPr>
              <w:rPr>
                <w:rFonts w:ascii="Times New Roman" w:eastAsia="Times New Roman" w:hAnsi="Times New Roman"/>
                <w:sz w:val="28"/>
                <w:szCs w:val="28"/>
                <w:lang w:eastAsia="ru-RU"/>
              </w:rPr>
            </w:pPr>
          </w:p>
        </w:tc>
      </w:tr>
    </w:tbl>
    <w:p w:rsidR="001D29AE" w:rsidRDefault="001D29AE" w:rsidP="001D29AE">
      <w:pPr>
        <w:spacing w:after="0" w:line="240" w:lineRule="auto"/>
        <w:jc w:val="center"/>
        <w:rPr>
          <w:rFonts w:ascii="Times New Roman" w:eastAsia="Times New Roman" w:hAnsi="Times New Roman"/>
          <w:sz w:val="28"/>
          <w:szCs w:val="28"/>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ind w:left="-425"/>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1D29AE" w:rsidRDefault="001D29AE" w:rsidP="007D5498">
      <w:pPr>
        <w:spacing w:before="100" w:beforeAutospacing="1" w:after="0" w:line="240" w:lineRule="auto"/>
        <w:rPr>
          <w:rFonts w:ascii="Times New Roman" w:hAnsi="Times New Roman"/>
          <w:sz w:val="24"/>
          <w:szCs w:val="24"/>
          <w:lang w:eastAsia="ru-RU"/>
        </w:rPr>
      </w:pPr>
    </w:p>
    <w:p w:rsidR="00021CBD" w:rsidRDefault="00021CBD" w:rsidP="001D29AE">
      <w:pPr>
        <w:numPr>
          <w:ilvl w:val="0"/>
          <w:numId w:val="5"/>
        </w:numPr>
        <w:spacing w:before="100" w:beforeAutospacing="1" w:after="0" w:line="240" w:lineRule="auto"/>
        <w:rPr>
          <w:rFonts w:ascii="Times New Roman" w:hAnsi="Times New Roman"/>
          <w:b/>
          <w:bCs/>
          <w:sz w:val="24"/>
          <w:szCs w:val="24"/>
          <w:lang w:eastAsia="ru-RU"/>
        </w:rPr>
      </w:pPr>
      <w:r>
        <w:rPr>
          <w:rFonts w:ascii="Times New Roman" w:hAnsi="Times New Roman"/>
          <w:b/>
          <w:bCs/>
          <w:sz w:val="24"/>
          <w:szCs w:val="24"/>
          <w:lang w:eastAsia="ru-RU"/>
        </w:rPr>
        <w:t>ПАСПОРТ</w:t>
      </w:r>
      <w:r w:rsidRPr="00566761">
        <w:rPr>
          <w:rFonts w:ascii="Times New Roman" w:hAnsi="Times New Roman"/>
          <w:b/>
          <w:bCs/>
          <w:sz w:val="24"/>
          <w:szCs w:val="24"/>
          <w:lang w:eastAsia="ru-RU"/>
        </w:rPr>
        <w:t xml:space="preserve"> РАБОЧЕЙ ПРОГРАММЫ УЧЕБНОЙ ДИСЦИПЛИНЫ</w:t>
      </w:r>
      <w:r>
        <w:rPr>
          <w:rFonts w:ascii="Times New Roman" w:hAnsi="Times New Roman"/>
          <w:sz w:val="24"/>
          <w:szCs w:val="24"/>
          <w:lang w:eastAsia="ru-RU"/>
        </w:rPr>
        <w:t xml:space="preserve"> </w:t>
      </w:r>
      <w:r w:rsidRPr="00566761">
        <w:rPr>
          <w:rFonts w:ascii="Times New Roman" w:hAnsi="Times New Roman"/>
          <w:b/>
          <w:bCs/>
          <w:sz w:val="24"/>
          <w:szCs w:val="24"/>
          <w:lang w:eastAsia="ru-RU"/>
        </w:rPr>
        <w:t>ИСТОРИЯ</w:t>
      </w:r>
    </w:p>
    <w:p w:rsidR="001D29AE" w:rsidRDefault="001D29AE" w:rsidP="001D29AE">
      <w:pPr>
        <w:widowControl w:val="0"/>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1.1. Область применения программы</w:t>
      </w:r>
    </w:p>
    <w:p w:rsidR="001D29AE" w:rsidRDefault="001D29AE" w:rsidP="001D29AE">
      <w:pPr>
        <w:widowControl w:val="0"/>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учебного предмета общеобразовательного цикла «История»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p>
    <w:p w:rsidR="001D29AE" w:rsidRDefault="001D29AE" w:rsidP="001D29AE">
      <w:pPr>
        <w:widowControl w:val="0"/>
        <w:spacing w:after="0" w:line="240" w:lineRule="auto"/>
        <w:jc w:val="both"/>
        <w:rPr>
          <w:rFonts w:ascii="Times New Roman" w:eastAsia="Times New Roman" w:hAnsi="Times New Roman"/>
          <w:sz w:val="28"/>
          <w:szCs w:val="28"/>
          <w:lang w:eastAsia="ru-RU"/>
        </w:rPr>
      </w:pPr>
    </w:p>
    <w:p w:rsidR="001D29AE" w:rsidRDefault="001D29AE" w:rsidP="001D29AE">
      <w:pPr>
        <w:widowControl w:val="0"/>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1.2. Место предмета в структуре ППССЗ</w:t>
      </w:r>
    </w:p>
    <w:p w:rsidR="001D29AE" w:rsidRDefault="001D29AE" w:rsidP="001D29AE">
      <w:pPr>
        <w:widowControl w:val="0"/>
        <w:shd w:val="clear" w:color="auto" w:fill="FFFFFF"/>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предмет «История» является учебным предметом обязательной предметной области «Общественные науки» ФГОС СОО. В профессиональной образовательной организации учебный предмет «История» изучается в общеобразовательном цикле учебного плана ОПОП СПО. В учебном плане учебный предмет «История» входит в состав базовых дисциплин общеобразовательного цикла.</w:t>
      </w:r>
    </w:p>
    <w:p w:rsidR="001D29AE" w:rsidRDefault="001D29AE" w:rsidP="001D29AE">
      <w:pPr>
        <w:widowControl w:val="0"/>
        <w:spacing w:after="0" w:line="240" w:lineRule="auto"/>
        <w:ind w:left="360"/>
        <w:jc w:val="both"/>
        <w:rPr>
          <w:rFonts w:ascii="Times New Roman" w:eastAsia="Times New Roman" w:hAnsi="Times New Roman"/>
          <w:sz w:val="28"/>
          <w:szCs w:val="28"/>
          <w:lang w:eastAsia="ru-RU"/>
        </w:rPr>
      </w:pPr>
    </w:p>
    <w:p w:rsidR="001D29AE" w:rsidRDefault="001D29AE" w:rsidP="001D29AE">
      <w:pPr>
        <w:widowControl w:val="0"/>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1.3. Цели и задачи учебного предмета – требования к результатам освоения </w:t>
      </w:r>
      <w:r>
        <w:rPr>
          <w:rFonts w:ascii="Times New Roman" w:eastAsia="Times New Roman" w:hAnsi="Times New Roman"/>
          <w:b/>
          <w:sz w:val="28"/>
          <w:szCs w:val="28"/>
          <w:lang w:eastAsia="ru-RU"/>
        </w:rPr>
        <w:t>учебного предмета</w:t>
      </w:r>
      <w:r>
        <w:rPr>
          <w:rFonts w:ascii="Times New Roman" w:eastAsia="Times New Roman" w:hAnsi="Times New Roman"/>
          <w:b/>
          <w:bCs/>
          <w:sz w:val="28"/>
          <w:szCs w:val="28"/>
          <w:lang w:eastAsia="ru-RU"/>
        </w:rPr>
        <w:t xml:space="preserve">: </w:t>
      </w:r>
    </w:p>
    <w:p w:rsidR="001D29AE" w:rsidRPr="001D29AE" w:rsidRDefault="001D29AE" w:rsidP="001D29AE">
      <w:pPr>
        <w:widowControl w:val="0"/>
        <w:spacing w:after="0" w:line="240" w:lineRule="auto"/>
        <w:ind w:left="720"/>
        <w:jc w:val="both"/>
        <w:rPr>
          <w:rFonts w:ascii="Times New Roman" w:eastAsia="Times New Roman" w:hAnsi="Times New Roman"/>
          <w:color w:val="000000"/>
          <w:sz w:val="28"/>
          <w:szCs w:val="28"/>
          <w:lang w:eastAsia="ru-RU"/>
        </w:rPr>
      </w:pPr>
      <w:r w:rsidRPr="001D29AE">
        <w:rPr>
          <w:rFonts w:ascii="Times New Roman" w:eastAsia="Times New Roman" w:hAnsi="Times New Roman"/>
          <w:color w:val="000000"/>
          <w:sz w:val="28"/>
          <w:szCs w:val="28"/>
          <w:lang w:eastAsia="ru-RU"/>
        </w:rPr>
        <w:t xml:space="preserve">• </w:t>
      </w:r>
      <w:r w:rsidRPr="001D29AE">
        <w:rPr>
          <w:rFonts w:ascii="Times New Roman" w:eastAsia="Times New Roman" w:hAnsi="Times New Roman"/>
          <w:b/>
          <w:bCs/>
          <w:i/>
          <w:iCs/>
          <w:color w:val="000000"/>
          <w:sz w:val="28"/>
          <w:szCs w:val="28"/>
          <w:lang w:eastAsia="ru-RU"/>
        </w:rPr>
        <w:t>Личностные результаты должны отражать</w:t>
      </w:r>
      <w:r w:rsidRPr="001D29AE">
        <w:rPr>
          <w:rFonts w:ascii="Times New Roman" w:eastAsia="Times New Roman" w:hAnsi="Times New Roman"/>
          <w:b/>
          <w:bCs/>
          <w:color w:val="000000"/>
          <w:sz w:val="28"/>
          <w:szCs w:val="28"/>
          <w:lang w:eastAsia="ru-RU"/>
        </w:rPr>
        <w:t>:</w:t>
      </w:r>
    </w:p>
    <w:p w:rsidR="001D29AE" w:rsidRPr="001D29AE" w:rsidRDefault="001D29AE"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D29AE" w:rsidRPr="001D29AE" w:rsidRDefault="001D29AE"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D29AE" w:rsidRPr="001D29AE" w:rsidRDefault="001D29AE" w:rsidP="001D29AE">
      <w:pPr>
        <w:pStyle w:val="s1"/>
        <w:widowControl w:val="0"/>
        <w:shd w:val="clear" w:color="auto" w:fill="FFFFFF"/>
        <w:spacing w:before="0" w:beforeAutospacing="0" w:after="0" w:afterAutospacing="0"/>
        <w:ind w:left="720"/>
        <w:jc w:val="both"/>
        <w:rPr>
          <w:color w:val="000000"/>
          <w:sz w:val="28"/>
          <w:szCs w:val="28"/>
        </w:rPr>
      </w:pPr>
      <w:r w:rsidRPr="001D29AE">
        <w:rPr>
          <w:color w:val="000000"/>
          <w:sz w:val="28"/>
          <w:szCs w:val="28"/>
        </w:rPr>
        <w:t>3) готовность к служению Отечеству, его защите;</w:t>
      </w:r>
    </w:p>
    <w:p w:rsidR="001D29AE" w:rsidRPr="001D29AE" w:rsidRDefault="001D29AE" w:rsidP="001D29AE">
      <w:pPr>
        <w:pStyle w:val="s1"/>
        <w:widowControl w:val="0"/>
        <w:shd w:val="clear" w:color="auto" w:fill="FFFFFF"/>
        <w:spacing w:before="0" w:beforeAutospacing="0" w:after="0" w:afterAutospacing="0"/>
        <w:ind w:left="709"/>
        <w:jc w:val="both"/>
        <w:rPr>
          <w:color w:val="000000"/>
          <w:sz w:val="28"/>
          <w:szCs w:val="28"/>
        </w:rPr>
      </w:pPr>
      <w:r>
        <w:rPr>
          <w:color w:val="000000"/>
          <w:sz w:val="28"/>
          <w:szCs w:val="28"/>
        </w:rPr>
        <w:t xml:space="preserve">   </w:t>
      </w:r>
      <w:r w:rsidRPr="001D29AE">
        <w:rPr>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w:t>
      </w:r>
      <w:r w:rsidRPr="001D29AE">
        <w:rPr>
          <w:color w:val="000000"/>
          <w:sz w:val="28"/>
          <w:szCs w:val="28"/>
        </w:rPr>
        <w:lastRenderedPageBreak/>
        <w:t>ксенофобии, дискриминации по социальным, религиозным, расовым, национальным признакам и другим негативным социальным явлениям;</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8) нравственное сознание и поведение на основе усвоения общечеловеческих ценностей;</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15) ответственное отношение к созданию семьи на основе осознанного принятия ценностей семейной жизни.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p>
    <w:p w:rsidR="001D29AE" w:rsidRPr="001D29AE" w:rsidRDefault="001D29AE" w:rsidP="001D29AE">
      <w:pPr>
        <w:widowControl w:val="0"/>
        <w:spacing w:after="0" w:line="240" w:lineRule="auto"/>
        <w:ind w:left="644"/>
        <w:jc w:val="both"/>
        <w:rPr>
          <w:rFonts w:ascii="Times New Roman" w:eastAsia="Times New Roman" w:hAnsi="Times New Roman"/>
          <w:color w:val="000000"/>
          <w:sz w:val="28"/>
          <w:szCs w:val="28"/>
          <w:lang w:eastAsia="ru-RU"/>
        </w:rPr>
      </w:pPr>
      <w:r w:rsidRPr="001D29AE">
        <w:rPr>
          <w:rFonts w:ascii="Times New Roman" w:eastAsia="Times New Roman" w:hAnsi="Times New Roman"/>
          <w:color w:val="000000"/>
          <w:sz w:val="28"/>
          <w:szCs w:val="28"/>
          <w:lang w:eastAsia="ru-RU"/>
        </w:rPr>
        <w:t xml:space="preserve">• </w:t>
      </w:r>
      <w:r w:rsidRPr="001D29AE">
        <w:rPr>
          <w:rFonts w:ascii="Times New Roman" w:eastAsia="Times New Roman" w:hAnsi="Times New Roman"/>
          <w:b/>
          <w:bCs/>
          <w:i/>
          <w:iCs/>
          <w:color w:val="000000"/>
          <w:sz w:val="28"/>
          <w:szCs w:val="28"/>
          <w:lang w:eastAsia="ru-RU"/>
        </w:rPr>
        <w:t>Метапредметные результаты должны отражать</w:t>
      </w:r>
      <w:r w:rsidRPr="001D29AE">
        <w:rPr>
          <w:rFonts w:ascii="Times New Roman" w:eastAsia="Times New Roman" w:hAnsi="Times New Roman"/>
          <w:b/>
          <w:bCs/>
          <w:color w:val="000000"/>
          <w:sz w:val="28"/>
          <w:szCs w:val="28"/>
          <w:lang w:eastAsia="ru-RU"/>
        </w:rPr>
        <w:t>:</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 xml:space="preserve">4) готовность и способность к самостоятельной информационно-познавательной деятельности, владение навыками получения необходимой </w:t>
      </w:r>
      <w:r w:rsidRPr="001D29AE">
        <w:rPr>
          <w:color w:val="000000"/>
          <w:sz w:val="28"/>
          <w:szCs w:val="28"/>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6) умение определять назначение и функции различных социальных институтов;</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D29AE" w:rsidRPr="001D29AE" w:rsidRDefault="001D29AE" w:rsidP="001D29AE">
      <w:pPr>
        <w:pStyle w:val="s1"/>
        <w:widowControl w:val="0"/>
        <w:shd w:val="clear" w:color="auto" w:fill="FFFFFF"/>
        <w:spacing w:before="0" w:beforeAutospacing="0" w:after="0" w:afterAutospacing="0"/>
        <w:ind w:left="284"/>
        <w:jc w:val="both"/>
        <w:rPr>
          <w:color w:val="000000"/>
          <w:sz w:val="28"/>
          <w:szCs w:val="28"/>
        </w:rPr>
      </w:pPr>
    </w:p>
    <w:p w:rsidR="001D29AE" w:rsidRPr="001D29AE" w:rsidRDefault="001D29AE" w:rsidP="001D29AE">
      <w:pPr>
        <w:widowControl w:val="0"/>
        <w:spacing w:after="0" w:line="240" w:lineRule="auto"/>
        <w:ind w:left="644"/>
        <w:jc w:val="both"/>
        <w:rPr>
          <w:rFonts w:ascii="Times New Roman" w:eastAsia="Times New Roman" w:hAnsi="Times New Roman"/>
          <w:color w:val="000000"/>
          <w:sz w:val="28"/>
          <w:szCs w:val="28"/>
          <w:lang w:eastAsia="ru-RU"/>
        </w:rPr>
      </w:pPr>
      <w:r w:rsidRPr="001D29AE">
        <w:rPr>
          <w:rFonts w:ascii="Times New Roman" w:eastAsia="Times New Roman" w:hAnsi="Times New Roman"/>
          <w:color w:val="000000"/>
          <w:sz w:val="28"/>
          <w:szCs w:val="28"/>
          <w:lang w:eastAsia="ru-RU"/>
        </w:rPr>
        <w:t xml:space="preserve">• </w:t>
      </w:r>
      <w:r w:rsidRPr="001D29AE">
        <w:rPr>
          <w:rFonts w:ascii="Times New Roman" w:eastAsia="Times New Roman" w:hAnsi="Times New Roman"/>
          <w:b/>
          <w:bCs/>
          <w:i/>
          <w:iCs/>
          <w:color w:val="000000"/>
          <w:sz w:val="28"/>
          <w:szCs w:val="28"/>
          <w:lang w:eastAsia="ru-RU"/>
        </w:rPr>
        <w:t>Предметные результаты должны отражать</w:t>
      </w:r>
      <w:r w:rsidRPr="001D29AE">
        <w:rPr>
          <w:rFonts w:ascii="Times New Roman" w:eastAsia="Times New Roman" w:hAnsi="Times New Roman"/>
          <w:b/>
          <w:bCs/>
          <w:color w:val="000000"/>
          <w:sz w:val="28"/>
          <w:szCs w:val="28"/>
          <w:lang w:eastAsia="ru-RU"/>
        </w:rPr>
        <w:t>::</w:t>
      </w:r>
    </w:p>
    <w:p w:rsidR="001D29AE" w:rsidRPr="001D29AE" w:rsidRDefault="001D29AE" w:rsidP="001D29AE">
      <w:pPr>
        <w:pStyle w:val="s1"/>
        <w:widowControl w:val="0"/>
        <w:shd w:val="clear" w:color="auto" w:fill="FFFFFF"/>
        <w:spacing w:before="0" w:beforeAutospacing="0" w:after="0" w:afterAutospacing="0"/>
        <w:ind w:left="709"/>
        <w:jc w:val="both"/>
        <w:rPr>
          <w:color w:val="000000"/>
          <w:sz w:val="28"/>
          <w:szCs w:val="28"/>
        </w:rPr>
      </w:pPr>
      <w:r w:rsidRPr="001D29AE">
        <w:rPr>
          <w:color w:val="000000"/>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D29AE" w:rsidRPr="001D29AE" w:rsidRDefault="001D29AE" w:rsidP="001D29AE">
      <w:pPr>
        <w:pStyle w:val="s1"/>
        <w:widowControl w:val="0"/>
        <w:shd w:val="clear" w:color="auto" w:fill="FFFFFF"/>
        <w:spacing w:before="0" w:beforeAutospacing="0" w:after="0" w:afterAutospacing="0"/>
        <w:ind w:left="709"/>
        <w:jc w:val="both"/>
        <w:rPr>
          <w:color w:val="000000"/>
          <w:sz w:val="28"/>
          <w:szCs w:val="28"/>
        </w:rPr>
      </w:pPr>
      <w:r>
        <w:rPr>
          <w:color w:val="000000"/>
          <w:sz w:val="28"/>
          <w:szCs w:val="28"/>
        </w:rPr>
        <w:t xml:space="preserve">     </w:t>
      </w:r>
      <w:r w:rsidRPr="001D29AE">
        <w:rPr>
          <w:color w:val="000000"/>
          <w:sz w:val="28"/>
          <w:szCs w:val="28"/>
        </w:rPr>
        <w:t xml:space="preserve">2) владение комплексом знаний об истории России и человечества в целом, </w:t>
      </w:r>
      <w:r>
        <w:rPr>
          <w:color w:val="000000"/>
          <w:sz w:val="28"/>
          <w:szCs w:val="28"/>
        </w:rPr>
        <w:t xml:space="preserve"> </w:t>
      </w:r>
      <w:r w:rsidRPr="001D29AE">
        <w:rPr>
          <w:color w:val="000000"/>
          <w:sz w:val="28"/>
          <w:szCs w:val="28"/>
        </w:rPr>
        <w:t>представлениями об общем и особенном в мировом историческом процессе;</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4) владение навыками проектной деятельности и исторической реконструкции с привлечением различных источников;</w:t>
      </w:r>
    </w:p>
    <w:p w:rsidR="001D29AE" w:rsidRPr="001D29AE" w:rsidRDefault="001D29AE" w:rsidP="001D29AE">
      <w:pPr>
        <w:pStyle w:val="s1"/>
        <w:widowControl w:val="0"/>
        <w:shd w:val="clear" w:color="auto" w:fill="FFFFFF"/>
        <w:spacing w:before="0" w:beforeAutospacing="0" w:after="0" w:afterAutospacing="0"/>
        <w:ind w:left="644"/>
        <w:jc w:val="both"/>
        <w:rPr>
          <w:color w:val="000000"/>
          <w:sz w:val="28"/>
          <w:szCs w:val="28"/>
        </w:rPr>
      </w:pPr>
      <w:r w:rsidRPr="001D29AE">
        <w:rPr>
          <w:color w:val="000000"/>
          <w:sz w:val="28"/>
          <w:szCs w:val="28"/>
        </w:rPr>
        <w:t>5) сформированность умений вести диалог, обосновывать свою точку зрения в дискуссии по исторической тематике.</w:t>
      </w:r>
    </w:p>
    <w:p w:rsidR="001D29AE" w:rsidRDefault="001D29AE" w:rsidP="001D29AE">
      <w:pPr>
        <w:pStyle w:val="s1"/>
        <w:widowControl w:val="0"/>
        <w:shd w:val="clear" w:color="auto" w:fill="FFFFFF"/>
        <w:spacing w:before="0" w:beforeAutospacing="0" w:after="0" w:afterAutospacing="0"/>
        <w:ind w:left="644"/>
        <w:jc w:val="both"/>
        <w:rPr>
          <w:sz w:val="28"/>
          <w:szCs w:val="28"/>
        </w:rPr>
      </w:pPr>
    </w:p>
    <w:p w:rsidR="001D29AE" w:rsidRDefault="001D29AE" w:rsidP="001D29AE">
      <w:pPr>
        <w:pStyle w:val="s1"/>
        <w:widowControl w:val="0"/>
        <w:shd w:val="clear" w:color="auto" w:fill="FFFFFF"/>
        <w:spacing w:before="0" w:beforeAutospacing="0" w:after="0" w:afterAutospacing="0"/>
        <w:ind w:left="644"/>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1D29AE" w:rsidRDefault="001D29AE" w:rsidP="001D29AE">
      <w:pPr>
        <w:pStyle w:val="s1"/>
        <w:widowControl w:val="0"/>
        <w:numPr>
          <w:ilvl w:val="0"/>
          <w:numId w:val="5"/>
        </w:numPr>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1D29AE" w:rsidRDefault="001D29AE" w:rsidP="001D29AE">
      <w:pPr>
        <w:pStyle w:val="s1"/>
        <w:widowControl w:val="0"/>
        <w:shd w:val="clear" w:color="auto" w:fill="FFFFFF"/>
        <w:spacing w:before="0" w:beforeAutospacing="0" w:after="0" w:afterAutospacing="0"/>
        <w:ind w:left="644"/>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представлять культурное наследие России и других стран;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работать с историческими документами;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lastRenderedPageBreak/>
        <w:t xml:space="preserve">– сравнивать различные исторические документы, давать им общую характеристику;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критически анализировать информацию из различных источников;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аудиовизуальный ряд как источник информации;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составлять описание исторических объектов и памятников на основе текста, иллюстраций, макетов, интернет-ресурсов;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работать с хронологическими таблицами, картами и схемами;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читать легенду исторической карты;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оценивать роль личности в отечественной истории ХХ века;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1D29AE" w:rsidRDefault="001D29AE" w:rsidP="001D29AE">
      <w:pPr>
        <w:pStyle w:val="s1"/>
        <w:widowControl w:val="0"/>
        <w:numPr>
          <w:ilvl w:val="0"/>
          <w:numId w:val="5"/>
        </w:numPr>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определять место и время создания исторических документов;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lastRenderedPageBreak/>
        <w:t xml:space="preserve">– приводить аргументы и примеры в защиту своей точки зрения;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xml:space="preserve">– применять полученные знания при анализе современной политики России; </w:t>
      </w:r>
    </w:p>
    <w:p w:rsidR="001D29AE" w:rsidRDefault="001D29AE" w:rsidP="001D29AE">
      <w:pPr>
        <w:pStyle w:val="s1"/>
        <w:widowControl w:val="0"/>
        <w:shd w:val="clear" w:color="auto" w:fill="FFFFFF"/>
        <w:spacing w:before="0" w:beforeAutospacing="0" w:after="0" w:afterAutospacing="0"/>
        <w:ind w:left="284"/>
        <w:jc w:val="both"/>
        <w:rPr>
          <w:sz w:val="28"/>
          <w:szCs w:val="28"/>
        </w:rPr>
      </w:pPr>
      <w:r>
        <w:rPr>
          <w:sz w:val="28"/>
          <w:szCs w:val="28"/>
        </w:rPr>
        <w:t>– владеть элементами проектной деятельности.</w:t>
      </w:r>
    </w:p>
    <w:p w:rsidR="001D29AE" w:rsidRPr="001D29AE" w:rsidRDefault="001D29AE" w:rsidP="001D29AE">
      <w:pPr>
        <w:pStyle w:val="s1"/>
        <w:widowControl w:val="0"/>
        <w:shd w:val="clear" w:color="auto" w:fill="FFFFFF"/>
        <w:spacing w:before="0" w:beforeAutospacing="0" w:after="0" w:afterAutospacing="0"/>
        <w:ind w:left="284"/>
        <w:jc w:val="both"/>
        <w:rPr>
          <w:color w:val="000000"/>
          <w:sz w:val="28"/>
          <w:szCs w:val="28"/>
        </w:rPr>
      </w:pPr>
    </w:p>
    <w:p w:rsidR="001D29AE" w:rsidRDefault="001D29AE" w:rsidP="001D29AE">
      <w:pPr>
        <w:widowControl w:val="0"/>
        <w:spacing w:after="0" w:line="240" w:lineRule="auto"/>
        <w:ind w:left="644"/>
        <w:jc w:val="both"/>
        <w:rPr>
          <w:rFonts w:ascii="Times New Roman" w:eastAsia="Times New Roman" w:hAnsi="Times New Roman"/>
          <w:b/>
          <w:bCs/>
          <w:color w:val="0D0D0D"/>
          <w:sz w:val="28"/>
          <w:szCs w:val="28"/>
          <w:lang w:eastAsia="ru-RU"/>
        </w:rPr>
      </w:pPr>
    </w:p>
    <w:p w:rsidR="001D29AE" w:rsidRDefault="001D29AE" w:rsidP="001D29AE">
      <w:pPr>
        <w:widowControl w:val="0"/>
        <w:spacing w:after="0" w:line="240" w:lineRule="auto"/>
        <w:ind w:left="284"/>
        <w:jc w:val="both"/>
        <w:rPr>
          <w:rFonts w:ascii="Times New Roman" w:eastAsia="Times New Roman" w:hAnsi="Times New Roman"/>
          <w:b/>
          <w:bCs/>
          <w:color w:val="0D0D0D"/>
          <w:sz w:val="28"/>
          <w:szCs w:val="28"/>
          <w:lang w:eastAsia="ru-RU"/>
        </w:rPr>
      </w:pPr>
    </w:p>
    <w:p w:rsidR="001D29AE" w:rsidRPr="00566761" w:rsidRDefault="001D29AE" w:rsidP="001D29AE">
      <w:pPr>
        <w:spacing w:before="100" w:beforeAutospacing="1" w:after="0" w:line="240" w:lineRule="auto"/>
        <w:ind w:left="284"/>
        <w:rPr>
          <w:rFonts w:ascii="Times New Roman" w:hAnsi="Times New Roman"/>
          <w:sz w:val="24"/>
          <w:szCs w:val="24"/>
          <w:lang w:eastAsia="ru-RU"/>
        </w:rPr>
      </w:pPr>
    </w:p>
    <w:p w:rsidR="00021CBD" w:rsidRPr="001D29AE" w:rsidRDefault="00021CBD" w:rsidP="00566761">
      <w:pPr>
        <w:spacing w:before="100" w:beforeAutospacing="1" w:after="0" w:line="240" w:lineRule="auto"/>
        <w:rPr>
          <w:rFonts w:ascii="Times New Roman" w:hAnsi="Times New Roman"/>
          <w:sz w:val="28"/>
          <w:szCs w:val="28"/>
          <w:lang w:eastAsia="ru-RU"/>
        </w:rPr>
      </w:pPr>
      <w:r w:rsidRPr="001D29AE">
        <w:rPr>
          <w:rFonts w:ascii="Times New Roman" w:hAnsi="Times New Roman"/>
          <w:b/>
          <w:bCs/>
          <w:color w:val="0D0D0D"/>
          <w:sz w:val="28"/>
          <w:szCs w:val="28"/>
          <w:lang w:eastAsia="ru-RU"/>
        </w:rPr>
        <w:t>1.4. Рекомендуемое количество часов на освоение программы дисциплины:</w:t>
      </w:r>
    </w:p>
    <w:p w:rsidR="00021CBD" w:rsidRPr="001D29AE" w:rsidRDefault="00021CBD" w:rsidP="00566761">
      <w:pPr>
        <w:spacing w:before="100" w:beforeAutospacing="1" w:after="0" w:line="240" w:lineRule="auto"/>
        <w:rPr>
          <w:rFonts w:ascii="Times New Roman" w:hAnsi="Times New Roman"/>
          <w:sz w:val="28"/>
          <w:szCs w:val="28"/>
          <w:lang w:eastAsia="ru-RU"/>
        </w:rPr>
      </w:pPr>
      <w:r w:rsidRPr="001D29AE">
        <w:rPr>
          <w:rFonts w:ascii="Times New Roman" w:hAnsi="Times New Roman"/>
          <w:sz w:val="28"/>
          <w:szCs w:val="28"/>
          <w:lang w:eastAsia="ru-RU"/>
        </w:rPr>
        <w:t>максимальной учебной нагрузки  обучающегося </w:t>
      </w:r>
      <w:r w:rsidRPr="001D29AE">
        <w:rPr>
          <w:rFonts w:ascii="Times New Roman" w:hAnsi="Times New Roman"/>
          <w:b/>
          <w:bCs/>
          <w:sz w:val="28"/>
          <w:szCs w:val="28"/>
          <w:u w:val="single"/>
          <w:lang w:eastAsia="ru-RU"/>
        </w:rPr>
        <w:t>117</w:t>
      </w:r>
      <w:r w:rsidRPr="001D29AE">
        <w:rPr>
          <w:rFonts w:ascii="Times New Roman" w:hAnsi="Times New Roman"/>
          <w:sz w:val="28"/>
          <w:szCs w:val="28"/>
          <w:lang w:eastAsia="ru-RU"/>
        </w:rPr>
        <w:t xml:space="preserve"> часов, в том числе: обязательной аудиторной учебной нагрузки  обучающегося </w:t>
      </w:r>
      <w:r w:rsidRPr="001D29AE">
        <w:rPr>
          <w:rFonts w:ascii="Times New Roman" w:hAnsi="Times New Roman"/>
          <w:b/>
          <w:bCs/>
          <w:sz w:val="28"/>
          <w:szCs w:val="28"/>
          <w:u w:val="single"/>
          <w:lang w:eastAsia="ru-RU"/>
        </w:rPr>
        <w:t xml:space="preserve">117 </w:t>
      </w:r>
      <w:r w:rsidRPr="001D29AE">
        <w:rPr>
          <w:rFonts w:ascii="Times New Roman" w:hAnsi="Times New Roman"/>
          <w:sz w:val="28"/>
          <w:szCs w:val="28"/>
          <w:lang w:eastAsia="ru-RU"/>
        </w:rPr>
        <w:t>часов.</w:t>
      </w:r>
    </w:p>
    <w:p w:rsidR="00021CBD" w:rsidRPr="00566761" w:rsidRDefault="00021CBD" w:rsidP="00566761">
      <w:pPr>
        <w:spacing w:before="100" w:beforeAutospacing="1" w:after="0" w:line="240" w:lineRule="auto"/>
        <w:ind w:left="363"/>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1D29AE" w:rsidRDefault="001D29AE" w:rsidP="001D29AE">
      <w:pPr>
        <w:spacing w:before="100" w:beforeAutospacing="1" w:after="0" w:line="240" w:lineRule="auto"/>
        <w:rPr>
          <w:rFonts w:ascii="Times New Roman" w:hAnsi="Times New Roman"/>
          <w:sz w:val="28"/>
          <w:szCs w:val="28"/>
          <w:lang w:eastAsia="ru-RU"/>
        </w:rPr>
      </w:pPr>
      <w:r w:rsidRPr="001D29AE">
        <w:rPr>
          <w:rFonts w:ascii="Times New Roman" w:hAnsi="Times New Roman"/>
          <w:b/>
          <w:bCs/>
          <w:sz w:val="28"/>
          <w:szCs w:val="28"/>
          <w:lang w:eastAsia="ru-RU"/>
        </w:rPr>
        <w:t>2. Структура и содержание учебной дисциплины</w:t>
      </w:r>
    </w:p>
    <w:p w:rsidR="00021CBD" w:rsidRPr="00566761" w:rsidRDefault="00021CBD" w:rsidP="001D29AE">
      <w:pPr>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t>Объем учебной дисциплины и виды учебной работы</w:t>
      </w:r>
    </w:p>
    <w:p w:rsidR="00021CBD" w:rsidRPr="00566761" w:rsidRDefault="00021CBD" w:rsidP="00566761">
      <w:pPr>
        <w:spacing w:before="100" w:beforeAutospacing="1" w:after="0" w:line="240" w:lineRule="auto"/>
        <w:ind w:left="720"/>
        <w:rPr>
          <w:rFonts w:ascii="Times New Roman" w:hAnsi="Times New Roman"/>
          <w:sz w:val="24"/>
          <w:szCs w:val="24"/>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7874"/>
        <w:gridCol w:w="1846"/>
      </w:tblGrid>
      <w:tr w:rsidR="00021CBD" w:rsidRPr="00B97812" w:rsidTr="00566761">
        <w:trPr>
          <w:trHeight w:val="240"/>
          <w:tblCellSpacing w:w="0" w:type="dxa"/>
        </w:trPr>
        <w:tc>
          <w:tcPr>
            <w:tcW w:w="768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Вид учебной работы</w:t>
            </w:r>
          </w:p>
        </w:tc>
        <w:tc>
          <w:tcPr>
            <w:tcW w:w="1590"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Объем часов</w:t>
            </w:r>
          </w:p>
        </w:tc>
      </w:tr>
      <w:tr w:rsidR="00021CBD" w:rsidRPr="00B97812" w:rsidTr="00566761">
        <w:trPr>
          <w:trHeight w:val="75"/>
          <w:tblCellSpacing w:w="0" w:type="dxa"/>
        </w:trPr>
        <w:tc>
          <w:tcPr>
            <w:tcW w:w="768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75" w:lineRule="atLeast"/>
              <w:rPr>
                <w:rFonts w:ascii="Times New Roman" w:hAnsi="Times New Roman"/>
                <w:sz w:val="24"/>
                <w:szCs w:val="24"/>
                <w:lang w:eastAsia="ru-RU"/>
              </w:rPr>
            </w:pPr>
            <w:r w:rsidRPr="00566761">
              <w:rPr>
                <w:rFonts w:ascii="Times New Roman" w:hAnsi="Times New Roman"/>
                <w:b/>
                <w:bCs/>
                <w:sz w:val="24"/>
                <w:szCs w:val="24"/>
                <w:lang w:eastAsia="ru-RU"/>
              </w:rPr>
              <w:t>Максимальная учебная нагрузка (всего)</w:t>
            </w:r>
          </w:p>
        </w:tc>
        <w:tc>
          <w:tcPr>
            <w:tcW w:w="1590"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75" w:lineRule="atLeast"/>
              <w:jc w:val="center"/>
              <w:rPr>
                <w:rFonts w:ascii="Times New Roman" w:hAnsi="Times New Roman"/>
                <w:sz w:val="24"/>
                <w:szCs w:val="24"/>
                <w:lang w:eastAsia="ru-RU"/>
              </w:rPr>
            </w:pPr>
            <w:r w:rsidRPr="00566761">
              <w:rPr>
                <w:rFonts w:ascii="Times New Roman" w:hAnsi="Times New Roman"/>
                <w:sz w:val="24"/>
                <w:szCs w:val="24"/>
                <w:lang w:eastAsia="ru-RU"/>
              </w:rPr>
              <w:t>117</w:t>
            </w:r>
          </w:p>
        </w:tc>
      </w:tr>
      <w:tr w:rsidR="00021CBD" w:rsidRPr="00B97812" w:rsidTr="00566761">
        <w:trPr>
          <w:tblCellSpacing w:w="0" w:type="dxa"/>
        </w:trPr>
        <w:tc>
          <w:tcPr>
            <w:tcW w:w="768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Обязательная аудиторная учебная нагрузка (всего) </w:t>
            </w:r>
          </w:p>
        </w:tc>
        <w:tc>
          <w:tcPr>
            <w:tcW w:w="1590"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117</w:t>
            </w:r>
          </w:p>
        </w:tc>
      </w:tr>
      <w:tr w:rsidR="00021CBD" w:rsidRPr="00B97812" w:rsidTr="00566761">
        <w:trPr>
          <w:tblCellSpacing w:w="0" w:type="dxa"/>
        </w:trPr>
        <w:tc>
          <w:tcPr>
            <w:tcW w:w="9480" w:type="dxa"/>
            <w:gridSpan w:val="2"/>
            <w:tcBorders>
              <w:top w:val="outset" w:sz="6" w:space="0" w:color="000000"/>
              <w:bottom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Промежуточная аттестация по предмету в форме дифференцированного зачета </w:t>
            </w:r>
          </w:p>
        </w:tc>
      </w:tr>
    </w:tbl>
    <w:p w:rsidR="00021CBD" w:rsidRDefault="00021CBD" w:rsidP="00566761">
      <w:pPr>
        <w:pageBreakBefore/>
        <w:spacing w:before="100" w:beforeAutospacing="1" w:after="0" w:line="240" w:lineRule="auto"/>
        <w:rPr>
          <w:rFonts w:ascii="Times New Roman" w:hAnsi="Times New Roman"/>
          <w:b/>
          <w:bCs/>
          <w:sz w:val="24"/>
          <w:szCs w:val="24"/>
          <w:lang w:eastAsia="ru-RU"/>
        </w:rPr>
        <w:sectPr w:rsidR="00021CBD" w:rsidSect="007D5498">
          <w:headerReference w:type="default" r:id="rId8"/>
          <w:pgSz w:w="11906" w:h="16838"/>
          <w:pgMar w:top="1134" w:right="851" w:bottom="851" w:left="992" w:header="709" w:footer="709" w:gutter="0"/>
          <w:cols w:space="708"/>
          <w:docGrid w:linePitch="360"/>
        </w:sectPr>
      </w:pPr>
    </w:p>
    <w:p w:rsidR="00021CBD" w:rsidRPr="00566761" w:rsidRDefault="00021CBD" w:rsidP="00566761">
      <w:pPr>
        <w:pageBreakBefore/>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lastRenderedPageBreak/>
        <w:t>2.2. СОДЕРЖАНИЕ УЧЕБНОЙ ДИСЦИПЛИНЫ «ИСТОРИЯ»</w:t>
      </w:r>
    </w:p>
    <w:p w:rsidR="00021CBD" w:rsidRPr="00566761" w:rsidRDefault="00021CBD" w:rsidP="00566761">
      <w:pPr>
        <w:keepNext/>
        <w:spacing w:before="100" w:beforeAutospacing="1" w:after="0" w:line="240" w:lineRule="auto"/>
        <w:ind w:left="363"/>
        <w:jc w:val="center"/>
        <w:rPr>
          <w:rFonts w:ascii="Times New Roman" w:hAnsi="Times New Roman"/>
          <w:sz w:val="24"/>
          <w:szCs w:val="24"/>
          <w:lang w:eastAsia="ru-RU"/>
        </w:rPr>
      </w:pPr>
    </w:p>
    <w:tbl>
      <w:tblPr>
        <w:tblpPr w:leftFromText="45" w:rightFromText="45" w:vertAnchor="text"/>
        <w:tblW w:w="15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220"/>
        <w:gridCol w:w="570"/>
        <w:gridCol w:w="206"/>
        <w:gridCol w:w="109"/>
        <w:gridCol w:w="918"/>
        <w:gridCol w:w="6914"/>
        <w:gridCol w:w="1726"/>
        <w:gridCol w:w="1947"/>
      </w:tblGrid>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Наименование разделов и тем</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566761">
              <w:rPr>
                <w:rFonts w:ascii="Times New Roman" w:hAnsi="Times New Roman"/>
                <w:i/>
                <w:iCs/>
                <w:sz w:val="24"/>
                <w:szCs w:val="24"/>
                <w:lang w:eastAsia="ru-RU"/>
              </w:rPr>
              <w:t xml:space="preserve"> (если предусмотрены)</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Объем часов</w:t>
            </w:r>
          </w:p>
        </w:tc>
        <w:tc>
          <w:tcPr>
            <w:tcW w:w="1947"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Уровень освоения</w:t>
            </w: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1</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2</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3</w:t>
            </w:r>
          </w:p>
        </w:tc>
        <w:tc>
          <w:tcPr>
            <w:tcW w:w="1947"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4</w:t>
            </w: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Введение</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История как наука. Историческое знание, его достоверность и источники</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color w:val="000000"/>
                <w:sz w:val="24"/>
                <w:szCs w:val="24"/>
                <w:lang w:eastAsia="ru-RU"/>
              </w:rPr>
              <w:t>Древнейшая стадия истории человечества</w:t>
            </w:r>
            <w:r w:rsidRPr="00566761">
              <w:rPr>
                <w:rFonts w:ascii="Times New Roman" w:hAnsi="Times New Roman"/>
                <w:color w:val="000000"/>
                <w:sz w:val="24"/>
                <w:szCs w:val="24"/>
                <w:lang w:eastAsia="ru-RU"/>
              </w:rPr>
              <w:t>.</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Содержание учебного материала</w:t>
            </w:r>
          </w:p>
        </w:tc>
        <w:tc>
          <w:tcPr>
            <w:tcW w:w="1726"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776"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1</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7941"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Проблема антропогенеза. Древнейшие виды человека. Неолитическая революция. Достижения людей палеолита.Археологические памятники палеолита на территории России. </w:t>
            </w:r>
          </w:p>
        </w:tc>
        <w:tc>
          <w:tcPr>
            <w:tcW w:w="0" w:type="auto"/>
            <w:vMerge/>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доклад по теме: «Неолитическая революция».</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2.</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color w:val="000000"/>
                <w:sz w:val="24"/>
                <w:szCs w:val="24"/>
                <w:lang w:eastAsia="ru-RU"/>
              </w:rPr>
              <w:t>Цивилизации Древнего мира</w:t>
            </w:r>
            <w:r w:rsidRPr="00566761">
              <w:rPr>
                <w:rFonts w:ascii="Times New Roman" w:hAnsi="Times New Roman"/>
                <w:color w:val="000000"/>
                <w:sz w:val="24"/>
                <w:szCs w:val="24"/>
                <w:lang w:eastAsia="ru-RU"/>
              </w:rPr>
              <w:t>.</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Содержание учебного материала</w:t>
            </w:r>
          </w:p>
        </w:tc>
        <w:tc>
          <w:tcPr>
            <w:tcW w:w="1726"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4</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776"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1</w:t>
            </w:r>
          </w:p>
        </w:tc>
        <w:tc>
          <w:tcPr>
            <w:tcW w:w="7941"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0" w:type="auto"/>
            <w:vMerge/>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доклады на темы «Боги Древней Греции»., «Возникновение христианства»</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3.</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lastRenderedPageBreak/>
              <w:t xml:space="preserve">Цивилизации Запада и Востока в Средние века. </w:t>
            </w:r>
            <w:r w:rsidRPr="00566761">
              <w:rPr>
                <w:rFonts w:ascii="Times New Roman" w:hAnsi="Times New Roman"/>
                <w:sz w:val="24"/>
                <w:szCs w:val="24"/>
                <w:lang w:eastAsia="ru-RU"/>
              </w:rPr>
              <w:t>.</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Содержание учебного материала</w:t>
            </w:r>
          </w:p>
        </w:tc>
        <w:tc>
          <w:tcPr>
            <w:tcW w:w="1726"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8</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776"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1</w:t>
            </w:r>
          </w:p>
        </w:tc>
        <w:tc>
          <w:tcPr>
            <w:tcW w:w="7941"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Великое переселение народов и образование варварских королевств в Европе. Возникновение ислама. Арабские завоевания..Византийская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Европы..Начало Ренессанса.</w:t>
            </w:r>
          </w:p>
        </w:tc>
        <w:tc>
          <w:tcPr>
            <w:tcW w:w="0" w:type="auto"/>
            <w:vMerge/>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3</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презентацию на тему «Крестовые походы и их последствия».</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4.</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 xml:space="preserve">История России с древнейших времен до конца </w:t>
            </w:r>
            <w:r w:rsidRPr="00566761">
              <w:rPr>
                <w:rFonts w:ascii="Times New Roman" w:hAnsi="Times New Roman"/>
                <w:b/>
                <w:bCs/>
                <w:sz w:val="24"/>
                <w:szCs w:val="24"/>
                <w:lang w:val="en-US" w:eastAsia="ru-RU"/>
              </w:rPr>
              <w:t>XVII</w:t>
            </w:r>
            <w:r w:rsidRPr="00566761">
              <w:rPr>
                <w:rFonts w:ascii="Times New Roman" w:hAnsi="Times New Roman"/>
                <w:b/>
                <w:bCs/>
                <w:sz w:val="24"/>
                <w:szCs w:val="24"/>
                <w:lang w:eastAsia="ru-RU"/>
              </w:rPr>
              <w:t xml:space="preserve"> века.</w:t>
            </w:r>
            <w:r w:rsidRPr="00566761">
              <w:rPr>
                <w:rFonts w:ascii="Times New Roman" w:hAnsi="Times New Roman"/>
                <w:sz w:val="24"/>
                <w:szCs w:val="24"/>
                <w:lang w:eastAsia="ru-RU"/>
              </w:rPr>
              <w:t xml:space="preserve">. </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Содержание учебного материала</w:t>
            </w:r>
          </w:p>
        </w:tc>
        <w:tc>
          <w:tcPr>
            <w:tcW w:w="1726"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16</w:t>
            </w:r>
          </w:p>
        </w:tc>
        <w:tc>
          <w:tcPr>
            <w:tcW w:w="1947" w:type="dxa"/>
            <w:vMerge w:val="restart"/>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85"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1.</w:t>
            </w:r>
          </w:p>
        </w:tc>
        <w:tc>
          <w:tcPr>
            <w:tcW w:w="7832"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w:t>
            </w:r>
          </w:p>
        </w:tc>
        <w:tc>
          <w:tcPr>
            <w:tcW w:w="0" w:type="auto"/>
            <w:vMerge/>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доклады на темы «Империя Чингисхана и нашествие монголо-татаров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885"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2.</w:t>
            </w:r>
          </w:p>
        </w:tc>
        <w:tc>
          <w:tcPr>
            <w:tcW w:w="7832"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6</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2</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Практическое занятие. Опричнина ,споры о ее смысле. Культура Руси конца 13- 17 веков.</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эссе на тему «Иван Грозный - человек и политический деятель»</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5</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 xml:space="preserve">Истоки индустриальной цивилизации: страны Запада и </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Востока в </w:t>
            </w:r>
            <w:r w:rsidRPr="00566761">
              <w:rPr>
                <w:rFonts w:ascii="Times New Roman" w:hAnsi="Times New Roman"/>
                <w:b/>
                <w:bCs/>
                <w:sz w:val="24"/>
                <w:szCs w:val="24"/>
                <w:lang w:val="en-US" w:eastAsia="ru-RU"/>
              </w:rPr>
              <w:t>XVI</w:t>
            </w:r>
            <w:r w:rsidRPr="00566761">
              <w:rPr>
                <w:rFonts w:ascii="Times New Roman" w:hAnsi="Times New Roman"/>
                <w:b/>
                <w:bCs/>
                <w:sz w:val="24"/>
                <w:szCs w:val="24"/>
                <w:lang w:eastAsia="ru-RU"/>
              </w:rPr>
              <w:t xml:space="preserve"> - </w:t>
            </w:r>
            <w:r w:rsidRPr="00566761">
              <w:rPr>
                <w:rFonts w:ascii="Times New Roman" w:hAnsi="Times New Roman"/>
                <w:b/>
                <w:bCs/>
                <w:sz w:val="24"/>
                <w:szCs w:val="24"/>
                <w:lang w:val="en-US" w:eastAsia="ru-RU"/>
              </w:rPr>
              <w:t>XVIII</w:t>
            </w:r>
            <w:r w:rsidRPr="00566761">
              <w:rPr>
                <w:rFonts w:ascii="Times New Roman" w:hAnsi="Times New Roman"/>
                <w:b/>
                <w:bCs/>
                <w:sz w:val="24"/>
                <w:szCs w:val="24"/>
                <w:lang w:eastAsia="ru-RU"/>
              </w:rPr>
              <w:t xml:space="preserve"> в.</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885"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1.</w:t>
            </w:r>
          </w:p>
        </w:tc>
        <w:tc>
          <w:tcPr>
            <w:tcW w:w="7832"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10</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6.</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t xml:space="preserve">Россия в </w:t>
            </w:r>
            <w:r w:rsidRPr="00566761">
              <w:rPr>
                <w:rFonts w:ascii="Times New Roman" w:hAnsi="Times New Roman"/>
                <w:b/>
                <w:bCs/>
                <w:sz w:val="24"/>
                <w:szCs w:val="24"/>
                <w:lang w:val="en-US" w:eastAsia="ru-RU"/>
              </w:rPr>
              <w:t>XVIII</w:t>
            </w:r>
            <w:r w:rsidRPr="00566761">
              <w:rPr>
                <w:rFonts w:ascii="Times New Roman" w:hAnsi="Times New Roman"/>
                <w:b/>
                <w:bCs/>
                <w:sz w:val="24"/>
                <w:szCs w:val="24"/>
                <w:lang w:eastAsia="ru-RU"/>
              </w:rPr>
              <w:t xml:space="preserve"> веке: от царства к </w:t>
            </w:r>
          </w:p>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lastRenderedPageBreak/>
              <w:t>империи.</w:t>
            </w: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Содержание учебного материала</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6</w:t>
            </w: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85" w:type="dxa"/>
            <w:gridSpan w:val="3"/>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1</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7832" w:type="dxa"/>
            <w:gridSpan w:val="2"/>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Новороссии. Русская культура 18 века.</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717" w:type="dxa"/>
            <w:gridSpan w:val="5"/>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презентации на тему «Дворцовые перевороты».</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lastRenderedPageBreak/>
              <w:t xml:space="preserve">Тема 7 </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Становление индустриальной цивилизации.</w:t>
            </w:r>
          </w:p>
        </w:tc>
        <w:tc>
          <w:tcPr>
            <w:tcW w:w="570"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6</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8.</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Процесс модернизации в традиционных обществах Востока.</w:t>
            </w: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Колониальная экспансия европейских стран. Индия. Китай. Япония. Колониальный раздел Африки и Азии.</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4</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 xml:space="preserve">Тема 9. </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 xml:space="preserve">Российская империя в </w:t>
            </w:r>
            <w:r w:rsidRPr="00566761">
              <w:rPr>
                <w:rFonts w:ascii="Times New Roman" w:hAnsi="Times New Roman"/>
                <w:b/>
                <w:bCs/>
                <w:sz w:val="24"/>
                <w:szCs w:val="24"/>
                <w:lang w:val="en-US" w:eastAsia="ru-RU"/>
              </w:rPr>
              <w:t>XIX</w:t>
            </w:r>
            <w:r w:rsidRPr="00566761">
              <w:rPr>
                <w:rFonts w:ascii="Times New Roman" w:hAnsi="Times New Roman"/>
                <w:b/>
                <w:bCs/>
                <w:sz w:val="24"/>
                <w:szCs w:val="24"/>
                <w:lang w:eastAsia="ru-RU"/>
              </w:rPr>
              <w:t xml:space="preserve"> веке. </w:t>
            </w: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14</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Внеаудиторная самостоятельная работа обучающихся. Подготовить презентации на темы «Герои Отечественной войны 1812 года»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2032"/>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10.</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От Новой истории к Новейшей.</w:t>
            </w: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столыпинских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10</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570"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Содержание учебного материала</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8</w:t>
            </w: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11.</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Между мировыми войнами.</w:t>
            </w:r>
          </w:p>
        </w:tc>
        <w:tc>
          <w:tcPr>
            <w:tcW w:w="570"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доклады на темы «Модернизация 30-х гг. в СССР»</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12.</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 xml:space="preserve">Вторая мировая война. Великая Отечественная война. </w:t>
            </w:r>
          </w:p>
        </w:tc>
        <w:tc>
          <w:tcPr>
            <w:tcW w:w="570"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4</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Внеаудиторная самостоятельная работа обучающихся. Подготовить реферат на тему «Основные сражения Великой Отечественной войны». Подготовить проект на тему «Вклад электростальцев в великую Победу»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13.</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Мир во второй половине XX века.</w:t>
            </w:r>
          </w:p>
        </w:tc>
        <w:tc>
          <w:tcPr>
            <w:tcW w:w="570" w:type="dxa"/>
            <w:vMerge w:val="restart"/>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4</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Внеаудиторная самостоятельная работа обучающихся.. Подготовить доклады на темы «Локальные конфликты в рамках «холодной войны»,</w:t>
            </w:r>
          </w:p>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«Разрядка международной напряженности в 1970-е годы.» , Подготовить проект на тему «Судьба, опаленная войной»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14.</w:t>
            </w: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Апогей и кризис советской системы 1945- 1991 годов.</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СССР в послевоенные годы. СССР в 1950-х начале 1960-х годов. СССР во второй половине 1960-х начале 1980-х годов. СССР в годы перестройки. Развитие советской культуры (1945- 1991 годы).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8</w:t>
            </w: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2</w:t>
            </w:r>
          </w:p>
        </w:tc>
      </w:tr>
      <w:tr w:rsidR="00021CBD" w:rsidRPr="00B97812" w:rsidTr="00566761">
        <w:trPr>
          <w:trHeight w:val="148"/>
          <w:tblCellSpacing w:w="0" w:type="dxa"/>
        </w:trPr>
        <w:tc>
          <w:tcPr>
            <w:tcW w:w="3220" w:type="dxa"/>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Внеаудиторная самостоятельная работа обучающихся Подготовить доклады и презентации на темы «СССР в 1945-1991 гг»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p>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Тема 15.</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lastRenderedPageBreak/>
              <w:t>Российская Федерация и мир на рубеже XX - XXI веков.</w:t>
            </w: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lastRenderedPageBreak/>
              <w:t>1</w:t>
            </w: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 Мир в </w:t>
            </w:r>
            <w:r w:rsidRPr="00566761">
              <w:rPr>
                <w:rFonts w:ascii="Times New Roman" w:hAnsi="Times New Roman"/>
                <w:sz w:val="24"/>
                <w:szCs w:val="24"/>
                <w:lang w:val="en-US" w:eastAsia="ru-RU"/>
              </w:rPr>
              <w:t>XXI</w:t>
            </w:r>
            <w:r w:rsidRPr="00566761">
              <w:rPr>
                <w:rFonts w:ascii="Times New Roman" w:hAnsi="Times New Roman"/>
                <w:sz w:val="24"/>
                <w:szCs w:val="24"/>
                <w:lang w:eastAsia="ru-RU"/>
              </w:rPr>
              <w:t>веке.</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4</w:t>
            </w: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FFFFFF"/>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lastRenderedPageBreak/>
              <w:t>3</w:t>
            </w: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1233" w:type="dxa"/>
            <w:gridSpan w:val="3"/>
            <w:tcBorders>
              <w:top w:val="outset" w:sz="6" w:space="0" w:color="000000"/>
              <w:left w:val="outset" w:sz="6" w:space="0" w:color="000000"/>
              <w:bottom w:val="outset" w:sz="6" w:space="0" w:color="000000"/>
              <w:right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0587" w:type="dxa"/>
            <w:gridSpan w:val="3"/>
            <w:tcBorders>
              <w:top w:val="outset" w:sz="6" w:space="0" w:color="000000"/>
              <w:left w:val="outset" w:sz="6" w:space="0" w:color="000000"/>
              <w:bottom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Внеаудиторная самостоятельная работа обучающихся. Подготовить проект на тему «Достопримечательности родного города» </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1947" w:type="dxa"/>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3220" w:type="dxa"/>
            <w:vMerge w:val="restart"/>
            <w:tcBorders>
              <w:top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r w:rsidRPr="00566761">
              <w:rPr>
                <w:rFonts w:ascii="Times New Roman" w:hAnsi="Times New Roman"/>
                <w:sz w:val="24"/>
                <w:szCs w:val="24"/>
                <w:lang w:eastAsia="ru-RU"/>
              </w:rPr>
              <w:t>Дифференцированный зачёт</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i/>
                <w:iCs/>
                <w:sz w:val="24"/>
                <w:szCs w:val="24"/>
                <w:lang w:eastAsia="ru-RU"/>
              </w:rPr>
              <w:t>1</w:t>
            </w:r>
          </w:p>
        </w:tc>
        <w:tc>
          <w:tcPr>
            <w:tcW w:w="1947" w:type="dxa"/>
            <w:vMerge w:val="restart"/>
            <w:tcBorders>
              <w:top w:val="outset" w:sz="6" w:space="0" w:color="000000"/>
              <w:left w:val="outset" w:sz="6" w:space="0" w:color="000000"/>
              <w:bottom w:val="outset" w:sz="6" w:space="0" w:color="000000"/>
            </w:tcBorders>
            <w:shd w:val="clear" w:color="auto" w:fill="C0C0C0"/>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p>
        </w:tc>
      </w:tr>
      <w:tr w:rsidR="00021CBD" w:rsidRPr="00B97812" w:rsidTr="00566761">
        <w:trPr>
          <w:trHeight w:val="148"/>
          <w:tblCellSpacing w:w="0" w:type="dxa"/>
        </w:trPr>
        <w:tc>
          <w:tcPr>
            <w:tcW w:w="0" w:type="auto"/>
            <w:vMerge/>
            <w:tcBorders>
              <w:top w:val="outset" w:sz="6" w:space="0" w:color="000000"/>
              <w:bottom w:val="outset" w:sz="6" w:space="0" w:color="000000"/>
              <w:right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c>
          <w:tcPr>
            <w:tcW w:w="570"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right"/>
              <w:rPr>
                <w:rFonts w:ascii="Times New Roman" w:hAnsi="Times New Roman"/>
                <w:sz w:val="24"/>
                <w:szCs w:val="24"/>
                <w:lang w:eastAsia="ru-RU"/>
              </w:rPr>
            </w:pPr>
          </w:p>
        </w:tc>
        <w:tc>
          <w:tcPr>
            <w:tcW w:w="8147" w:type="dxa"/>
            <w:gridSpan w:val="4"/>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b/>
                <w:bCs/>
                <w:sz w:val="24"/>
                <w:szCs w:val="24"/>
                <w:lang w:eastAsia="ru-RU"/>
              </w:rPr>
              <w:t>Всего</w:t>
            </w:r>
          </w:p>
        </w:tc>
        <w:tc>
          <w:tcPr>
            <w:tcW w:w="1726" w:type="dxa"/>
            <w:tcBorders>
              <w:top w:val="outset" w:sz="6" w:space="0" w:color="000000"/>
              <w:left w:val="outset" w:sz="6" w:space="0" w:color="000000"/>
              <w:bottom w:val="outset" w:sz="6" w:space="0" w:color="000000"/>
              <w:right w:val="outset" w:sz="6" w:space="0" w:color="000000"/>
            </w:tcBorders>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i/>
                <w:iCs/>
                <w:sz w:val="24"/>
                <w:szCs w:val="24"/>
                <w:lang w:eastAsia="ru-RU"/>
              </w:rPr>
              <w:t>117</w:t>
            </w:r>
          </w:p>
        </w:tc>
        <w:tc>
          <w:tcPr>
            <w:tcW w:w="0" w:type="auto"/>
            <w:vMerge/>
            <w:tcBorders>
              <w:top w:val="outset" w:sz="6" w:space="0" w:color="000000"/>
              <w:left w:val="outset" w:sz="6" w:space="0" w:color="000000"/>
              <w:bottom w:val="outset" w:sz="6" w:space="0" w:color="000000"/>
            </w:tcBorders>
          </w:tcPr>
          <w:p w:rsidR="00021CBD" w:rsidRPr="00566761" w:rsidRDefault="00021CBD" w:rsidP="00566761">
            <w:pPr>
              <w:spacing w:after="0" w:line="240" w:lineRule="auto"/>
              <w:rPr>
                <w:rFonts w:ascii="Times New Roman" w:hAnsi="Times New Roman"/>
                <w:sz w:val="24"/>
                <w:szCs w:val="24"/>
                <w:lang w:eastAsia="ru-RU"/>
              </w:rPr>
            </w:pPr>
          </w:p>
        </w:tc>
      </w:tr>
    </w:tbl>
    <w:p w:rsidR="00021CBD" w:rsidRPr="00566761" w:rsidRDefault="00021CBD" w:rsidP="00566761">
      <w:pPr>
        <w:spacing w:before="100" w:beforeAutospacing="1" w:after="24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Для характеристики уровня освоения учебного материала используются следующие обозначения: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 xml:space="preserve">1. – ознакомительный (узнавание ранее изученных объектов, свойств); </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2. – репродуктивный (выполнение деятельности по образцу, инструкции или под руководством)</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3-продуктивный( планирование и самостоятельное выполнение деятельности, решение проблемных задач)</w:t>
      </w: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Default="00021CBD" w:rsidP="00566761">
      <w:pPr>
        <w:keepNext/>
        <w:pageBreakBefore/>
        <w:spacing w:before="100" w:beforeAutospacing="1" w:after="100" w:afterAutospacing="1" w:line="240" w:lineRule="auto"/>
        <w:outlineLvl w:val="0"/>
        <w:rPr>
          <w:rFonts w:ascii="Times New Roman" w:hAnsi="Times New Roman"/>
          <w:b/>
          <w:bCs/>
          <w:kern w:val="36"/>
          <w:sz w:val="28"/>
          <w:szCs w:val="28"/>
          <w:lang w:eastAsia="ru-RU"/>
        </w:rPr>
        <w:sectPr w:rsidR="00021CBD" w:rsidSect="007D5498">
          <w:pgSz w:w="16838" w:h="11906" w:orient="landscape"/>
          <w:pgMar w:top="992" w:right="1134" w:bottom="851" w:left="851" w:header="709" w:footer="709" w:gutter="0"/>
          <w:cols w:space="708"/>
          <w:docGrid w:linePitch="360"/>
        </w:sectPr>
      </w:pPr>
    </w:p>
    <w:p w:rsidR="00021CBD" w:rsidRPr="00566761" w:rsidRDefault="00021CBD" w:rsidP="007D5498">
      <w:pPr>
        <w:keepNext/>
        <w:pageBreakBefore/>
        <w:spacing w:before="100" w:beforeAutospacing="1" w:after="100" w:afterAutospacing="1" w:line="240" w:lineRule="auto"/>
        <w:outlineLvl w:val="0"/>
        <w:rPr>
          <w:rFonts w:ascii="Times New Roman" w:hAnsi="Times New Roman"/>
          <w:b/>
          <w:bCs/>
          <w:kern w:val="36"/>
          <w:sz w:val="28"/>
          <w:szCs w:val="28"/>
          <w:lang w:eastAsia="ru-RU"/>
        </w:rPr>
      </w:pPr>
      <w:r w:rsidRPr="00566761">
        <w:rPr>
          <w:rFonts w:ascii="Times New Roman" w:hAnsi="Times New Roman"/>
          <w:b/>
          <w:bCs/>
          <w:kern w:val="36"/>
          <w:sz w:val="28"/>
          <w:szCs w:val="28"/>
          <w:lang w:eastAsia="ru-RU"/>
        </w:rPr>
        <w:lastRenderedPageBreak/>
        <w:t>3. условия реализации программы дисциплины</w:t>
      </w:r>
    </w:p>
    <w:p w:rsidR="003E22E5" w:rsidRDefault="003E22E5" w:rsidP="003E22E5">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3.1. Требования к минимальному материально-техническому обеспечению.</w:t>
      </w:r>
    </w:p>
    <w:p w:rsidR="003E22E5" w:rsidRDefault="003E22E5" w:rsidP="003E22E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w:t>
      </w:r>
      <w:r>
        <w:rPr>
          <w:sz w:val="28"/>
          <w:szCs w:val="28"/>
          <w:lang w:eastAsia="ru-RU"/>
        </w:rPr>
        <w:t xml:space="preserve"> </w:t>
      </w:r>
      <w:r>
        <w:rPr>
          <w:rFonts w:ascii="Times New Roman" w:hAnsi="Times New Roman"/>
          <w:sz w:val="28"/>
          <w:szCs w:val="28"/>
          <w:lang w:eastAsia="ru-RU"/>
        </w:rPr>
        <w:t>Для реализации программы учебного предмета должны быть предусмотрены следующие специальные помещения:</w:t>
      </w:r>
    </w:p>
    <w:p w:rsidR="003E22E5" w:rsidRDefault="003E22E5" w:rsidP="003E22E5">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Кабинет истории оснащенный оборудованием:</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посадочные места для  обучающихся- 30 мест;</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рабочее место преподавателя;</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доска;</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Компьютер с лицензионным программным обеспечением (ОС</w:t>
      </w:r>
      <w:r>
        <w:rPr>
          <w:rFonts w:ascii="Times New Roman" w:hAnsi="Times New Roman"/>
          <w:sz w:val="28"/>
          <w:szCs w:val="28"/>
        </w:rPr>
        <w:t>, архиваторы, антивирусная программа, текстовый процессор, программа создания презентаций</w:t>
      </w:r>
      <w:r>
        <w:rPr>
          <w:rFonts w:ascii="Times New Roman" w:hAnsi="Times New Roman"/>
          <w:sz w:val="28"/>
          <w:szCs w:val="28"/>
          <w:lang w:eastAsia="ru-RU"/>
        </w:rPr>
        <w:t>);</w:t>
      </w:r>
    </w:p>
    <w:p w:rsidR="003E22E5" w:rsidRDefault="003E22E5" w:rsidP="003E22E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8"/>
          <w:szCs w:val="28"/>
        </w:rPr>
      </w:pPr>
      <w:r>
        <w:rPr>
          <w:bCs/>
          <w:sz w:val="28"/>
          <w:szCs w:val="28"/>
        </w:rPr>
        <w:t>выход в сеть интернет;</w:t>
      </w:r>
    </w:p>
    <w:p w:rsidR="003E22E5" w:rsidRDefault="003E22E5" w:rsidP="003E22E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8"/>
          <w:szCs w:val="28"/>
        </w:rPr>
      </w:pPr>
      <w:r>
        <w:rPr>
          <w:bCs/>
          <w:sz w:val="28"/>
          <w:szCs w:val="28"/>
        </w:rPr>
        <w:t xml:space="preserve">телевизор Плазменный </w:t>
      </w:r>
      <w:r>
        <w:rPr>
          <w:bCs/>
          <w:sz w:val="28"/>
          <w:szCs w:val="28"/>
          <w:lang w:val="en-US"/>
        </w:rPr>
        <w:t>LD</w:t>
      </w:r>
      <w:r>
        <w:rPr>
          <w:bCs/>
          <w:sz w:val="28"/>
          <w:szCs w:val="28"/>
        </w:rPr>
        <w:t xml:space="preserve"> 50" 50</w:t>
      </w:r>
      <w:r>
        <w:rPr>
          <w:bCs/>
          <w:sz w:val="28"/>
          <w:szCs w:val="28"/>
          <w:lang w:val="en-US"/>
        </w:rPr>
        <w:t>PM</w:t>
      </w:r>
      <w:r>
        <w:rPr>
          <w:bCs/>
          <w:sz w:val="28"/>
          <w:szCs w:val="28"/>
        </w:rPr>
        <w:t xml:space="preserve">4700 </w:t>
      </w:r>
      <w:r>
        <w:rPr>
          <w:bCs/>
          <w:sz w:val="28"/>
          <w:szCs w:val="28"/>
          <w:lang w:val="en-US"/>
        </w:rPr>
        <w:t>Blask</w:t>
      </w:r>
      <w:r w:rsidRPr="00682894">
        <w:rPr>
          <w:bCs/>
          <w:sz w:val="28"/>
          <w:szCs w:val="28"/>
        </w:rPr>
        <w:t xml:space="preserve"> </w:t>
      </w:r>
      <w:r>
        <w:rPr>
          <w:bCs/>
          <w:sz w:val="28"/>
          <w:szCs w:val="28"/>
          <w:lang w:val="en-US"/>
        </w:rPr>
        <w:t>HD</w:t>
      </w:r>
      <w:r w:rsidRPr="00682894">
        <w:rPr>
          <w:bCs/>
          <w:sz w:val="28"/>
          <w:szCs w:val="28"/>
        </w:rPr>
        <w:t xml:space="preserve"> </w:t>
      </w:r>
      <w:r>
        <w:rPr>
          <w:bCs/>
          <w:sz w:val="28"/>
          <w:szCs w:val="28"/>
          <w:lang w:val="en-US"/>
        </w:rPr>
        <w:t>READY</w:t>
      </w:r>
      <w:r>
        <w:rPr>
          <w:bCs/>
          <w:sz w:val="28"/>
          <w:szCs w:val="28"/>
        </w:rPr>
        <w:t xml:space="preserve">  3</w:t>
      </w:r>
      <w:r>
        <w:rPr>
          <w:bCs/>
          <w:sz w:val="28"/>
          <w:szCs w:val="28"/>
          <w:lang w:val="en-US"/>
        </w:rPr>
        <w:t>D</w:t>
      </w:r>
      <w:r w:rsidRPr="00682894">
        <w:rPr>
          <w:bCs/>
          <w:sz w:val="28"/>
          <w:szCs w:val="28"/>
        </w:rPr>
        <w:t xml:space="preserve"> </w:t>
      </w:r>
      <w:r>
        <w:rPr>
          <w:bCs/>
          <w:sz w:val="28"/>
          <w:szCs w:val="28"/>
          <w:lang w:val="en-US"/>
        </w:rPr>
        <w:t>DVB</w:t>
      </w:r>
      <w:r>
        <w:rPr>
          <w:bCs/>
          <w:sz w:val="28"/>
          <w:szCs w:val="28"/>
        </w:rPr>
        <w:t>-</w:t>
      </w:r>
      <w:r>
        <w:rPr>
          <w:bCs/>
          <w:sz w:val="28"/>
          <w:szCs w:val="28"/>
          <w:lang w:val="en-US"/>
        </w:rPr>
        <w:t>T</w:t>
      </w:r>
      <w:r>
        <w:rPr>
          <w:bCs/>
          <w:sz w:val="28"/>
          <w:szCs w:val="28"/>
        </w:rPr>
        <w:t>/</w:t>
      </w:r>
      <w:r>
        <w:rPr>
          <w:bCs/>
          <w:sz w:val="28"/>
          <w:szCs w:val="28"/>
          <w:lang w:val="en-US"/>
        </w:rPr>
        <w:t>C</w:t>
      </w:r>
      <w:r>
        <w:rPr>
          <w:bCs/>
          <w:sz w:val="28"/>
          <w:szCs w:val="28"/>
        </w:rPr>
        <w:t>;</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комплект презентаций по темам предмета;</w:t>
      </w:r>
    </w:p>
    <w:p w:rsidR="003E22E5" w:rsidRDefault="003E22E5" w:rsidP="003E22E5">
      <w:pPr>
        <w:numPr>
          <w:ilvl w:val="0"/>
          <w:numId w:val="6"/>
        </w:numPr>
        <w:tabs>
          <w:tab w:val="left" w:pos="851"/>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комплект учебно- методической документации.</w:t>
      </w:r>
    </w:p>
    <w:p w:rsidR="003E22E5" w:rsidRDefault="003E22E5" w:rsidP="003E22E5">
      <w:pPr>
        <w:widowControl w:val="0"/>
        <w:spacing w:after="0" w:line="240" w:lineRule="auto"/>
        <w:jc w:val="both"/>
        <w:outlineLvl w:val="0"/>
        <w:rPr>
          <w:rFonts w:ascii="Times New Roman" w:eastAsia="Times New Roman" w:hAnsi="Times New Roman"/>
          <w:b/>
          <w:bCs/>
          <w:kern w:val="36"/>
          <w:sz w:val="28"/>
          <w:szCs w:val="28"/>
          <w:lang w:eastAsia="ru-RU"/>
        </w:rPr>
      </w:pPr>
    </w:p>
    <w:p w:rsidR="003E22E5" w:rsidRDefault="003E22E5" w:rsidP="003E22E5">
      <w:pPr>
        <w:autoSpaceDE w:val="0"/>
        <w:autoSpaceDN w:val="0"/>
        <w:adjustRightInd w:val="0"/>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3.2. Информационное обеспечение реализации программы</w:t>
      </w:r>
    </w:p>
    <w:p w:rsidR="003E22E5" w:rsidRDefault="003E22E5" w:rsidP="003E22E5">
      <w:pPr>
        <w:autoSpaceDE w:val="0"/>
        <w:autoSpaceDN w:val="0"/>
        <w:adjustRightInd w:val="0"/>
        <w:spacing w:after="0" w:line="240" w:lineRule="auto"/>
        <w:ind w:firstLine="709"/>
        <w:jc w:val="both"/>
        <w:rPr>
          <w:rFonts w:ascii="Times New Roman" w:hAnsi="Times New Roman"/>
          <w:b/>
          <w:bCs/>
          <w:sz w:val="28"/>
          <w:szCs w:val="28"/>
          <w:lang w:eastAsia="ru-RU"/>
        </w:rPr>
      </w:pPr>
      <w:r>
        <w:rPr>
          <w:rFonts w:ascii="Times New Roman" w:hAnsi="Times New Roman"/>
          <w:sz w:val="28"/>
          <w:szCs w:val="28"/>
          <w:lang w:eastAsia="ru-RU"/>
        </w:rPr>
        <w:t xml:space="preserve">Перечень учебных изданий, Интернет- ресурсов, дополнительной литературы </w:t>
      </w:r>
    </w:p>
    <w:p w:rsidR="003E22E5" w:rsidRDefault="003E22E5" w:rsidP="003E22E5">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Основная литература:</w:t>
      </w:r>
    </w:p>
    <w:p w:rsidR="003E22E5" w:rsidRDefault="003E22E5" w:rsidP="003E22E5">
      <w:pPr>
        <w:widowControl w:val="0"/>
        <w:tabs>
          <w:tab w:val="left" w:pos="284"/>
        </w:tabs>
        <w:spacing w:after="0" w:line="240" w:lineRule="auto"/>
        <w:jc w:val="both"/>
        <w:rPr>
          <w:rFonts w:ascii="Times New Roman" w:eastAsia="Times New Roman" w:hAnsi="Times New Roman"/>
          <w:sz w:val="28"/>
          <w:szCs w:val="28"/>
          <w:lang w:eastAsia="ru-RU"/>
        </w:rPr>
      </w:pPr>
    </w:p>
    <w:p w:rsidR="003E22E5" w:rsidRDefault="003E22E5" w:rsidP="003E22E5">
      <w:pPr>
        <w:pStyle w:val="p23"/>
        <w:widowControl w:val="0"/>
        <w:numPr>
          <w:ilvl w:val="0"/>
          <w:numId w:val="7"/>
        </w:numPr>
        <w:tabs>
          <w:tab w:val="left" w:pos="284"/>
        </w:tabs>
        <w:spacing w:before="0" w:beforeAutospacing="0" w:after="0" w:afterAutospacing="0"/>
        <w:ind w:left="0" w:firstLine="0"/>
        <w:jc w:val="both"/>
        <w:rPr>
          <w:sz w:val="28"/>
          <w:szCs w:val="28"/>
        </w:rPr>
      </w:pPr>
      <w:r>
        <w:rPr>
          <w:sz w:val="28"/>
          <w:szCs w:val="28"/>
        </w:rPr>
        <w:t>Артемов, В.В. История, Ч.1: учебник для студ. учреждений сред. проф. образования./В.В. Артёмов, Ю.Н. Лубченков. — М.: «Академия», 2016.</w:t>
      </w:r>
    </w:p>
    <w:p w:rsidR="003E22E5" w:rsidRDefault="003E22E5" w:rsidP="003E22E5">
      <w:pPr>
        <w:pStyle w:val="p23"/>
        <w:widowControl w:val="0"/>
        <w:numPr>
          <w:ilvl w:val="0"/>
          <w:numId w:val="7"/>
        </w:numPr>
        <w:tabs>
          <w:tab w:val="left" w:pos="284"/>
        </w:tabs>
        <w:spacing w:before="0" w:beforeAutospacing="0" w:after="0" w:afterAutospacing="0"/>
        <w:ind w:left="0" w:firstLine="0"/>
        <w:jc w:val="both"/>
        <w:rPr>
          <w:sz w:val="28"/>
          <w:szCs w:val="28"/>
        </w:rPr>
      </w:pPr>
      <w:r>
        <w:rPr>
          <w:sz w:val="28"/>
          <w:szCs w:val="28"/>
        </w:rPr>
        <w:t>Артемов, В.В. История, Ч.2: учебник для студ. учреждений сред. проф. Образования./В.В. Артёмов, Ю.Н. Лубченков. — М.: «Академия», 2016.</w:t>
      </w:r>
    </w:p>
    <w:p w:rsidR="003E22E5" w:rsidRDefault="003E22E5" w:rsidP="003E22E5">
      <w:pPr>
        <w:pStyle w:val="p23"/>
        <w:widowControl w:val="0"/>
        <w:numPr>
          <w:ilvl w:val="0"/>
          <w:numId w:val="7"/>
        </w:numPr>
        <w:shd w:val="clear" w:color="auto" w:fill="FFFFFF"/>
        <w:tabs>
          <w:tab w:val="left" w:pos="284"/>
        </w:tabs>
        <w:spacing w:before="0" w:beforeAutospacing="0" w:after="0" w:afterAutospacing="0"/>
        <w:ind w:left="0" w:firstLine="0"/>
        <w:jc w:val="both"/>
        <w:rPr>
          <w:sz w:val="28"/>
          <w:szCs w:val="28"/>
        </w:rPr>
      </w:pPr>
      <w:r>
        <w:rPr>
          <w:color w:val="000000"/>
          <w:sz w:val="28"/>
          <w:szCs w:val="28"/>
        </w:rPr>
        <w:t>Загладин Н. В., Петров Ю. А. История (базовый уровень). 11 класс. — М., 2015.</w:t>
      </w:r>
    </w:p>
    <w:p w:rsidR="003E22E5" w:rsidRDefault="003E22E5" w:rsidP="003E22E5">
      <w:pPr>
        <w:pStyle w:val="a4"/>
        <w:widowControl w:val="0"/>
        <w:numPr>
          <w:ilvl w:val="0"/>
          <w:numId w:val="7"/>
        </w:numPr>
        <w:shd w:val="clear" w:color="auto" w:fill="FFFFFF"/>
        <w:tabs>
          <w:tab w:val="left" w:pos="284"/>
        </w:tabs>
        <w:spacing w:after="0" w:line="240" w:lineRule="auto"/>
        <w:ind w:left="0" w:firstLine="0"/>
        <w:jc w:val="both"/>
        <w:rPr>
          <w:color w:val="212121"/>
          <w:sz w:val="28"/>
          <w:szCs w:val="28"/>
          <w:lang w:eastAsia="ru-RU"/>
        </w:rPr>
      </w:pPr>
      <w:r>
        <w:rPr>
          <w:color w:val="212121"/>
          <w:sz w:val="28"/>
          <w:szCs w:val="28"/>
          <w:lang w:eastAsia="ru-RU"/>
        </w:rPr>
        <w:t>Санин Г. А. Крым. Страницы истории. – М.: 2015;</w:t>
      </w:r>
    </w:p>
    <w:p w:rsidR="003E22E5" w:rsidRDefault="003E22E5" w:rsidP="003E22E5">
      <w:pPr>
        <w:pStyle w:val="a4"/>
        <w:widowControl w:val="0"/>
        <w:numPr>
          <w:ilvl w:val="0"/>
          <w:numId w:val="7"/>
        </w:numPr>
        <w:shd w:val="clear" w:color="auto" w:fill="FFFFFF"/>
        <w:tabs>
          <w:tab w:val="left" w:pos="284"/>
        </w:tabs>
        <w:spacing w:after="0" w:line="240" w:lineRule="auto"/>
        <w:ind w:left="0" w:firstLine="0"/>
        <w:rPr>
          <w:color w:val="000000"/>
          <w:sz w:val="28"/>
          <w:szCs w:val="28"/>
          <w:lang w:eastAsia="ru-RU"/>
        </w:rPr>
      </w:pPr>
      <w:r>
        <w:rPr>
          <w:color w:val="000000"/>
          <w:sz w:val="28"/>
          <w:szCs w:val="28"/>
          <w:lang w:eastAsia="ru-RU"/>
        </w:rPr>
        <w:t>Сахаров А. Н., Загладин Н. В. История (базовый уровень). 10 класс. — М., 2015.</w:t>
      </w:r>
    </w:p>
    <w:p w:rsidR="003E22E5" w:rsidRDefault="003E22E5" w:rsidP="003E22E5">
      <w:pPr>
        <w:pStyle w:val="a4"/>
        <w:widowControl w:val="0"/>
        <w:numPr>
          <w:ilvl w:val="0"/>
          <w:numId w:val="7"/>
        </w:numPr>
        <w:shd w:val="clear" w:color="auto" w:fill="FFFFFF"/>
        <w:tabs>
          <w:tab w:val="left" w:pos="284"/>
        </w:tabs>
        <w:spacing w:after="0" w:line="240" w:lineRule="auto"/>
        <w:ind w:left="0" w:firstLine="0"/>
        <w:jc w:val="both"/>
        <w:rPr>
          <w:color w:val="212121"/>
          <w:sz w:val="28"/>
          <w:szCs w:val="28"/>
          <w:lang w:eastAsia="ru-RU"/>
        </w:rPr>
      </w:pPr>
      <w:r>
        <w:rPr>
          <w:sz w:val="28"/>
          <w:szCs w:val="28"/>
        </w:rPr>
        <w:t xml:space="preserve">Хейфеца В. Л. История новейшего времени: учебник и практикум для СПО / под ред. — М.: Издательство Юрайт, 2018. — 345 с. — (Серия : Профессиональное образование). — ISBN 978-5-534-09887-7. </w:t>
      </w:r>
    </w:p>
    <w:p w:rsidR="003E22E5" w:rsidRDefault="003E22E5" w:rsidP="003E22E5">
      <w:pPr>
        <w:pStyle w:val="a4"/>
        <w:widowControl w:val="0"/>
        <w:numPr>
          <w:ilvl w:val="0"/>
          <w:numId w:val="7"/>
        </w:numPr>
        <w:shd w:val="clear" w:color="auto" w:fill="FFFFFF"/>
        <w:tabs>
          <w:tab w:val="left" w:pos="284"/>
        </w:tabs>
        <w:spacing w:after="0" w:line="240" w:lineRule="auto"/>
        <w:ind w:left="0" w:firstLine="0"/>
        <w:jc w:val="both"/>
        <w:rPr>
          <w:color w:val="212121"/>
          <w:sz w:val="28"/>
          <w:szCs w:val="28"/>
          <w:lang w:eastAsia="ru-RU"/>
        </w:rPr>
      </w:pPr>
      <w:r>
        <w:rPr>
          <w:sz w:val="28"/>
          <w:szCs w:val="28"/>
        </w:rPr>
        <w:t>Чураков Д. О. История России: учебник и практикум / под. Ред. Д. О. Чуракова, С. А. Саркисяна. – М.: Юрайт, 2018.</w:t>
      </w:r>
    </w:p>
    <w:p w:rsidR="003E22E5" w:rsidRDefault="003E22E5" w:rsidP="003E22E5">
      <w:pPr>
        <w:widowControl w:val="0"/>
        <w:tabs>
          <w:tab w:val="left" w:pos="284"/>
        </w:tabs>
        <w:spacing w:after="0" w:line="240" w:lineRule="auto"/>
        <w:jc w:val="both"/>
        <w:rPr>
          <w:rFonts w:ascii="Times New Roman" w:eastAsia="Times New Roman" w:hAnsi="Times New Roman"/>
          <w:bCs/>
          <w:sz w:val="28"/>
          <w:szCs w:val="28"/>
          <w:lang w:eastAsia="ru-RU"/>
        </w:rPr>
      </w:pPr>
    </w:p>
    <w:p w:rsidR="003E22E5" w:rsidRDefault="003E22E5" w:rsidP="003E22E5">
      <w:pPr>
        <w:pStyle w:val="a4"/>
        <w:widowControl w:val="0"/>
        <w:tabs>
          <w:tab w:val="left" w:pos="284"/>
        </w:tabs>
        <w:ind w:left="0"/>
        <w:jc w:val="both"/>
        <w:rPr>
          <w:b/>
          <w:bCs/>
          <w:sz w:val="28"/>
          <w:szCs w:val="28"/>
          <w:lang w:eastAsia="ru-RU"/>
        </w:rPr>
      </w:pPr>
    </w:p>
    <w:p w:rsidR="003E22E5" w:rsidRDefault="003E22E5" w:rsidP="003E22E5">
      <w:pPr>
        <w:pStyle w:val="a4"/>
        <w:widowControl w:val="0"/>
        <w:tabs>
          <w:tab w:val="left" w:pos="284"/>
        </w:tabs>
        <w:ind w:left="0"/>
        <w:jc w:val="both"/>
        <w:rPr>
          <w:b/>
          <w:bCs/>
          <w:sz w:val="28"/>
          <w:szCs w:val="28"/>
          <w:lang w:eastAsia="ru-RU"/>
        </w:rPr>
      </w:pPr>
    </w:p>
    <w:p w:rsidR="003E22E5" w:rsidRDefault="003E22E5" w:rsidP="003E22E5">
      <w:pPr>
        <w:pStyle w:val="a4"/>
        <w:widowControl w:val="0"/>
        <w:tabs>
          <w:tab w:val="left" w:pos="284"/>
        </w:tabs>
        <w:ind w:left="0"/>
        <w:jc w:val="both"/>
        <w:rPr>
          <w:b/>
          <w:bCs/>
          <w:sz w:val="28"/>
          <w:szCs w:val="28"/>
          <w:lang w:eastAsia="ru-RU"/>
        </w:rPr>
      </w:pPr>
    </w:p>
    <w:p w:rsidR="003E22E5" w:rsidRDefault="003E22E5" w:rsidP="003E22E5">
      <w:pPr>
        <w:pStyle w:val="a4"/>
        <w:widowControl w:val="0"/>
        <w:tabs>
          <w:tab w:val="left" w:pos="284"/>
        </w:tabs>
        <w:ind w:left="0"/>
        <w:jc w:val="both"/>
        <w:rPr>
          <w:b/>
          <w:bCs/>
          <w:sz w:val="28"/>
          <w:szCs w:val="28"/>
          <w:lang w:eastAsia="ru-RU"/>
        </w:rPr>
      </w:pPr>
    </w:p>
    <w:p w:rsidR="003E22E5" w:rsidRDefault="003E22E5" w:rsidP="003E22E5">
      <w:pPr>
        <w:pStyle w:val="a4"/>
        <w:widowControl w:val="0"/>
        <w:tabs>
          <w:tab w:val="left" w:pos="284"/>
        </w:tabs>
        <w:ind w:left="0"/>
        <w:jc w:val="both"/>
        <w:rPr>
          <w:b/>
          <w:sz w:val="28"/>
          <w:szCs w:val="28"/>
          <w:lang w:eastAsia="ru-RU"/>
        </w:rPr>
      </w:pPr>
      <w:r>
        <w:rPr>
          <w:b/>
          <w:bCs/>
          <w:sz w:val="28"/>
          <w:szCs w:val="28"/>
          <w:lang w:eastAsia="ru-RU"/>
        </w:rPr>
        <w:t>Интернет – ресурсы</w:t>
      </w:r>
      <w:r>
        <w:rPr>
          <w:b/>
          <w:sz w:val="28"/>
          <w:szCs w:val="28"/>
          <w:lang w:eastAsia="ru-RU"/>
        </w:rPr>
        <w:t>:</w:t>
      </w:r>
    </w:p>
    <w:p w:rsidR="003E22E5" w:rsidRDefault="003E22E5" w:rsidP="003E22E5">
      <w:pPr>
        <w:widowControl w:val="0"/>
        <w:tabs>
          <w:tab w:val="left" w:pos="284"/>
        </w:tabs>
        <w:spacing w:after="0" w:line="240" w:lineRule="auto"/>
        <w:jc w:val="both"/>
        <w:rPr>
          <w:rFonts w:ascii="Times New Roman" w:eastAsia="Times New Roman" w:hAnsi="Times New Roman"/>
          <w:sz w:val="28"/>
          <w:szCs w:val="28"/>
          <w:lang w:eastAsia="ru-RU"/>
        </w:rPr>
      </w:pPr>
    </w:p>
    <w:p w:rsidR="003E22E5" w:rsidRPr="00132BFC" w:rsidRDefault="003E22E5" w:rsidP="003E22E5">
      <w:pPr>
        <w:widowControl w:val="0"/>
        <w:numPr>
          <w:ilvl w:val="0"/>
          <w:numId w:val="7"/>
        </w:numPr>
        <w:tabs>
          <w:tab w:val="left" w:pos="284"/>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http</w:t>
      </w:r>
      <w:r w:rsidRPr="00132BFC">
        <w:rPr>
          <w:rFonts w:ascii="Times New Roman" w:eastAsia="Times New Roman" w:hAnsi="Times New Roman"/>
          <w:sz w:val="28"/>
          <w:szCs w:val="28"/>
          <w:lang w:eastAsia="ru-RU"/>
        </w:rPr>
        <w:t>//</w:t>
      </w:r>
      <w:r w:rsidRPr="00132BFC">
        <w:rPr>
          <w:rFonts w:ascii="Times New Roman" w:eastAsia="Times New Roman" w:hAnsi="Times New Roman"/>
          <w:sz w:val="28"/>
          <w:szCs w:val="28"/>
          <w:lang w:val="en-US" w:eastAsia="ru-RU"/>
        </w:rPr>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geocities</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com</w:t>
      </w:r>
      <w:r w:rsidRPr="00132BFC">
        <w:rPr>
          <w:rFonts w:ascii="Times New Roman" w:eastAsia="Times New Roman" w:hAnsi="Times New Roman"/>
          <w:sz w:val="28"/>
          <w:szCs w:val="28"/>
          <w:lang w:eastAsia="ru-RU"/>
        </w:rPr>
        <w:t>./ - Тематический сайт об исторических личностях.</w:t>
      </w:r>
    </w:p>
    <w:p w:rsidR="003E22E5" w:rsidRPr="00132BFC" w:rsidRDefault="003E22E5" w:rsidP="003E22E5">
      <w:pPr>
        <w:widowControl w:val="0"/>
        <w:numPr>
          <w:ilvl w:val="0"/>
          <w:numId w:val="7"/>
        </w:numPr>
        <w:tabs>
          <w:tab w:val="left" w:pos="284"/>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http</w:t>
      </w:r>
      <w:r w:rsidRPr="00132BFC">
        <w:rPr>
          <w:rFonts w:ascii="Times New Roman" w:eastAsia="Times New Roman" w:hAnsi="Times New Roman"/>
          <w:sz w:val="28"/>
          <w:szCs w:val="28"/>
          <w:lang w:eastAsia="ru-RU"/>
        </w:rPr>
        <w:t>//</w:t>
      </w:r>
      <w:r w:rsidRPr="00132BFC">
        <w:rPr>
          <w:rFonts w:ascii="Times New Roman" w:eastAsia="Times New Roman" w:hAnsi="Times New Roman"/>
          <w:sz w:val="28"/>
          <w:szCs w:val="28"/>
          <w:lang w:val="en-US" w:eastAsia="ru-RU"/>
        </w:rPr>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rkka</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Newmail</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w:t>
      </w:r>
      <w:r w:rsidRPr="00132BFC">
        <w:rPr>
          <w:rFonts w:ascii="Times New Roman" w:eastAsia="Times New Roman" w:hAnsi="Times New Roman"/>
          <w:sz w:val="28"/>
          <w:szCs w:val="28"/>
          <w:lang w:eastAsia="ru-RU"/>
        </w:rPr>
        <w:t>. - Тематический сайт, посвящённый Красной Армии.</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lastRenderedPageBreak/>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tellur</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w:t>
      </w:r>
      <w:r w:rsidRPr="00132BFC">
        <w:rPr>
          <w:rFonts w:ascii="Times New Roman" w:eastAsia="Times New Roman" w:hAnsi="Times New Roman"/>
          <w:sz w:val="28"/>
          <w:szCs w:val="28"/>
          <w:lang w:eastAsia="ru-RU"/>
        </w:rPr>
        <w:t>. - Журнал «Отечественная история».</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 xml:space="preserve">http//www. Rambler. Rulpobeda/ memo. </w:t>
      </w:r>
      <w:r w:rsidRPr="00132BFC">
        <w:rPr>
          <w:rFonts w:ascii="Times New Roman" w:eastAsia="Times New Roman" w:hAnsi="Times New Roman"/>
          <w:sz w:val="28"/>
          <w:szCs w:val="28"/>
          <w:lang w:eastAsia="ru-RU"/>
        </w:rPr>
        <w:t>Тематический сайт, посвящённый Великой Отечественной войне.</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http</w:t>
      </w:r>
      <w:r w:rsidRPr="00132BFC">
        <w:rPr>
          <w:rFonts w:ascii="Times New Roman" w:eastAsia="Times New Roman" w:hAnsi="Times New Roman"/>
          <w:sz w:val="28"/>
          <w:szCs w:val="28"/>
          <w:lang w:eastAsia="ru-RU"/>
        </w:rPr>
        <w:t>//</w:t>
      </w:r>
      <w:r w:rsidRPr="00132BFC">
        <w:rPr>
          <w:rFonts w:ascii="Times New Roman" w:eastAsia="Times New Roman" w:hAnsi="Times New Roman"/>
          <w:sz w:val="28"/>
          <w:szCs w:val="28"/>
          <w:lang w:val="en-US" w:eastAsia="ru-RU"/>
        </w:rPr>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rusarchives</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rul</w:t>
      </w:r>
      <w:r w:rsidRPr="00132BFC">
        <w:rPr>
          <w:rFonts w:ascii="Times New Roman" w:eastAsia="Times New Roman" w:hAnsi="Times New Roman"/>
          <w:sz w:val="28"/>
          <w:szCs w:val="28"/>
          <w:lang w:eastAsia="ru-RU"/>
        </w:rPr>
        <w:t xml:space="preserve"> - Российский архив,</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http</w:t>
      </w:r>
      <w:r w:rsidRPr="00132BFC">
        <w:rPr>
          <w:rFonts w:ascii="Times New Roman" w:eastAsia="Times New Roman" w:hAnsi="Times New Roman"/>
          <w:sz w:val="28"/>
          <w:szCs w:val="28"/>
          <w:lang w:eastAsia="ru-RU"/>
        </w:rPr>
        <w:t>//</w:t>
      </w:r>
      <w:r w:rsidRPr="00132BFC">
        <w:rPr>
          <w:rFonts w:ascii="Times New Roman" w:eastAsia="Times New Roman" w:hAnsi="Times New Roman"/>
          <w:sz w:val="28"/>
          <w:szCs w:val="28"/>
          <w:lang w:val="en-US" w:eastAsia="ru-RU"/>
        </w:rPr>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shpl</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w:t>
      </w:r>
      <w:r w:rsidRPr="00132BFC">
        <w:rPr>
          <w:rFonts w:ascii="Times New Roman" w:eastAsia="Times New Roman" w:hAnsi="Times New Roman"/>
          <w:sz w:val="28"/>
          <w:szCs w:val="28"/>
          <w:lang w:eastAsia="ru-RU"/>
        </w:rPr>
        <w:t xml:space="preserve"> – Государственная историческая библиотека,</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val="en-US" w:eastAsia="ru-RU"/>
        </w:rPr>
        <w:t>http</w:t>
      </w:r>
      <w:r w:rsidRPr="00132BFC">
        <w:rPr>
          <w:rFonts w:ascii="Times New Roman" w:eastAsia="Times New Roman" w:hAnsi="Times New Roman"/>
          <w:sz w:val="28"/>
          <w:szCs w:val="28"/>
          <w:lang w:eastAsia="ru-RU"/>
        </w:rPr>
        <w:t>//</w:t>
      </w:r>
      <w:r w:rsidRPr="00132BFC">
        <w:rPr>
          <w:rFonts w:ascii="Times New Roman" w:eastAsia="Times New Roman" w:hAnsi="Times New Roman"/>
          <w:sz w:val="28"/>
          <w:szCs w:val="28"/>
          <w:lang w:val="en-US" w:eastAsia="ru-RU"/>
        </w:rPr>
        <w:t>www</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neva</w:t>
      </w:r>
      <w:r w:rsidRPr="00132BFC">
        <w:rPr>
          <w:rFonts w:ascii="Times New Roman" w:eastAsia="Times New Roman" w:hAnsi="Times New Roman"/>
          <w:sz w:val="28"/>
          <w:szCs w:val="28"/>
          <w:lang w:eastAsia="ru-RU"/>
        </w:rPr>
        <w:t xml:space="preserve">. </w:t>
      </w:r>
      <w:r w:rsidRPr="00132BFC">
        <w:rPr>
          <w:rFonts w:ascii="Times New Roman" w:eastAsia="Times New Roman" w:hAnsi="Times New Roman"/>
          <w:sz w:val="28"/>
          <w:szCs w:val="28"/>
          <w:lang w:val="en-US" w:eastAsia="ru-RU"/>
        </w:rPr>
        <w:t>Ru</w:t>
      </w:r>
      <w:r w:rsidRPr="00132BFC">
        <w:rPr>
          <w:rFonts w:ascii="Times New Roman" w:eastAsia="Times New Roman" w:hAnsi="Times New Roman"/>
          <w:sz w:val="28"/>
          <w:szCs w:val="28"/>
          <w:lang w:eastAsia="ru-RU"/>
        </w:rPr>
        <w:t xml:space="preserve"> – Библиотека Академии наук.</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eastAsia="ru-RU"/>
        </w:rPr>
        <w:t>www. gumer. info (Библиотека Гумер).</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eastAsia="ru-RU"/>
        </w:rPr>
        <w:t>www. hist. msu. ru/ER/Etext/PICT/feudal. htm (Библиотека Исторического факультета МГУ).</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eastAsia="ru-RU"/>
        </w:rPr>
        <w:t>www. plekhanovfound. ru/library (Библиотека социал-демократа).</w:t>
      </w:r>
    </w:p>
    <w:p w:rsidR="003E22E5" w:rsidRPr="008275BB"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eastAsia="ru-RU"/>
        </w:rPr>
        <w:t>www. bibliotekar. ru (Библиотекарь. Ру: электронная б</w:t>
      </w:r>
      <w:r>
        <w:rPr>
          <w:rFonts w:ascii="Times New Roman" w:eastAsia="Times New Roman" w:hAnsi="Times New Roman"/>
          <w:sz w:val="28"/>
          <w:szCs w:val="28"/>
          <w:lang w:eastAsia="ru-RU"/>
        </w:rPr>
        <w:t>иблиотека нехудожественной лите</w:t>
      </w:r>
      <w:r w:rsidRPr="008275BB">
        <w:rPr>
          <w:rFonts w:ascii="Times New Roman" w:eastAsia="Times New Roman" w:hAnsi="Times New Roman"/>
          <w:sz w:val="28"/>
          <w:szCs w:val="28"/>
          <w:lang w:eastAsia="ru-RU"/>
        </w:rPr>
        <w:t>ратуры по русской и мировой истории, искусству, культуре, прикладным наукам).</w:t>
      </w:r>
    </w:p>
    <w:p w:rsidR="003E22E5" w:rsidRPr="00132BFC" w:rsidRDefault="003E22E5" w:rsidP="003E22E5">
      <w:pPr>
        <w:widowControl w:val="0"/>
        <w:numPr>
          <w:ilvl w:val="0"/>
          <w:numId w:val="7"/>
        </w:numPr>
        <w:tabs>
          <w:tab w:val="left" w:pos="426"/>
        </w:tabs>
        <w:spacing w:after="0" w:line="240" w:lineRule="auto"/>
        <w:ind w:left="0" w:firstLine="0"/>
        <w:jc w:val="both"/>
        <w:rPr>
          <w:rFonts w:ascii="Times New Roman" w:eastAsia="Times New Roman" w:hAnsi="Times New Roman"/>
          <w:sz w:val="28"/>
          <w:szCs w:val="28"/>
          <w:lang w:eastAsia="ru-RU"/>
        </w:rPr>
      </w:pPr>
      <w:r w:rsidRPr="00132BFC">
        <w:rPr>
          <w:rFonts w:ascii="Times New Roman" w:eastAsia="Times New Roman" w:hAnsi="Times New Roman"/>
          <w:sz w:val="28"/>
          <w:szCs w:val="28"/>
          <w:lang w:eastAsia="ru-RU"/>
        </w:rPr>
        <w:t>https://ru. wikipedia. org (Википедия: свободная энциклопедия).</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https://ru. wikisource. org (Викитека: свободная библиотека).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wco. ru/icons (Виртуальный каталог икон).</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militera. lib. ru (Военная литература: собрание текстов).</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world-war2. chat. ru (Вторая Мировая война в русском Интернете).</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kulichki. com/~gumilev/HE1 (Древний Восток).</w:t>
      </w:r>
    </w:p>
    <w:p w:rsidR="003E22E5" w:rsidRPr="008275BB"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old-rus-maps. ru (Европейские гравированные гео</w:t>
      </w:r>
      <w:r>
        <w:rPr>
          <w:sz w:val="28"/>
          <w:szCs w:val="28"/>
          <w:lang w:eastAsia="ru-RU"/>
        </w:rPr>
        <w:t>графические чертежи и карты Рос</w:t>
      </w:r>
      <w:r w:rsidRPr="008275BB">
        <w:rPr>
          <w:sz w:val="28"/>
          <w:szCs w:val="28"/>
          <w:lang w:eastAsia="ru-RU"/>
        </w:rPr>
        <w:t>сии, изданные в XVI— XVIII столетиях).</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biograf-book. narod. ru (Избранные биографии: биографическая литература СССР).</w:t>
      </w:r>
    </w:p>
    <w:p w:rsidR="003E22E5" w:rsidRPr="008275BB"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magister. msk. ru/library/library. htm (Интернет-изда</w:t>
      </w:r>
      <w:r>
        <w:rPr>
          <w:sz w:val="28"/>
          <w:szCs w:val="28"/>
          <w:lang w:eastAsia="ru-RU"/>
        </w:rPr>
        <w:t>тельство «Библиотека»: электрон</w:t>
      </w:r>
      <w:r w:rsidRPr="008275BB">
        <w:rPr>
          <w:sz w:val="28"/>
          <w:szCs w:val="28"/>
          <w:lang w:eastAsia="ru-RU"/>
        </w:rPr>
        <w:t>ные издания произведений и биографических и критических материалов).</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val="en-US" w:eastAsia="ru-RU"/>
        </w:rPr>
      </w:pPr>
      <w:r w:rsidRPr="00132BFC">
        <w:rPr>
          <w:sz w:val="28"/>
          <w:szCs w:val="28"/>
          <w:lang w:val="en-US" w:eastAsia="ru-RU"/>
        </w:rPr>
        <w:t>www. intellect-video. com/russian-history (</w:t>
      </w:r>
      <w:r w:rsidRPr="00132BFC">
        <w:rPr>
          <w:sz w:val="28"/>
          <w:szCs w:val="28"/>
          <w:lang w:eastAsia="ru-RU"/>
        </w:rPr>
        <w:t>История</w:t>
      </w:r>
      <w:r w:rsidRPr="00132BFC">
        <w:rPr>
          <w:sz w:val="28"/>
          <w:szCs w:val="28"/>
          <w:lang w:val="en-US" w:eastAsia="ru-RU"/>
        </w:rPr>
        <w:t xml:space="preserve"> </w:t>
      </w:r>
      <w:r w:rsidRPr="00132BFC">
        <w:rPr>
          <w:sz w:val="28"/>
          <w:szCs w:val="28"/>
          <w:lang w:eastAsia="ru-RU"/>
        </w:rPr>
        <w:t>России</w:t>
      </w:r>
      <w:r w:rsidRPr="00132BFC">
        <w:rPr>
          <w:sz w:val="28"/>
          <w:szCs w:val="28"/>
          <w:lang w:val="en-US" w:eastAsia="ru-RU"/>
        </w:rPr>
        <w:t xml:space="preserve"> </w:t>
      </w:r>
      <w:r w:rsidRPr="00132BFC">
        <w:rPr>
          <w:sz w:val="28"/>
          <w:szCs w:val="28"/>
          <w:lang w:eastAsia="ru-RU"/>
        </w:rPr>
        <w:t>и</w:t>
      </w:r>
      <w:r w:rsidRPr="00132BFC">
        <w:rPr>
          <w:sz w:val="28"/>
          <w:szCs w:val="28"/>
          <w:lang w:val="en-US" w:eastAsia="ru-RU"/>
        </w:rPr>
        <w:t xml:space="preserve"> </w:t>
      </w:r>
      <w:r w:rsidRPr="00132BFC">
        <w:rPr>
          <w:sz w:val="28"/>
          <w:szCs w:val="28"/>
          <w:lang w:eastAsia="ru-RU"/>
        </w:rPr>
        <w:t>СССР</w:t>
      </w:r>
      <w:r w:rsidRPr="00132BFC">
        <w:rPr>
          <w:sz w:val="28"/>
          <w:szCs w:val="28"/>
          <w:lang w:val="en-US" w:eastAsia="ru-RU"/>
        </w:rPr>
        <w:t xml:space="preserve">: </w:t>
      </w:r>
      <w:r w:rsidRPr="00132BFC">
        <w:rPr>
          <w:sz w:val="28"/>
          <w:szCs w:val="28"/>
          <w:lang w:eastAsia="ru-RU"/>
        </w:rPr>
        <w:t>онлайн</w:t>
      </w:r>
      <w:r w:rsidRPr="00132BFC">
        <w:rPr>
          <w:sz w:val="28"/>
          <w:szCs w:val="28"/>
          <w:lang w:val="en-US" w:eastAsia="ru-RU"/>
        </w:rPr>
        <w:t>-</w:t>
      </w:r>
      <w:r w:rsidRPr="00132BFC">
        <w:rPr>
          <w:sz w:val="28"/>
          <w:szCs w:val="28"/>
          <w:lang w:eastAsia="ru-RU"/>
        </w:rPr>
        <w:t>видео</w:t>
      </w:r>
      <w:r w:rsidRPr="00132BFC">
        <w:rPr>
          <w:sz w:val="28"/>
          <w:szCs w:val="28"/>
          <w:lang w:val="en-US" w:eastAsia="ru-RU"/>
        </w:rPr>
        <w:t>).</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historicus. ru (Историк: общественно-политический журнал).</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history. tom. ru (История России от князей до Президента).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statehistory. ru (История государства).</w:t>
      </w:r>
    </w:p>
    <w:p w:rsidR="003E22E5" w:rsidRPr="008275BB"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kulichki. com/grandwar («Как наши деды воевали»: рассказы о военных конфликтах</w:t>
      </w:r>
      <w:r>
        <w:rPr>
          <w:sz w:val="28"/>
          <w:szCs w:val="28"/>
          <w:lang w:eastAsia="ru-RU"/>
        </w:rPr>
        <w:t xml:space="preserve"> </w:t>
      </w:r>
      <w:r w:rsidRPr="008275BB">
        <w:rPr>
          <w:sz w:val="28"/>
          <w:szCs w:val="28"/>
          <w:lang w:eastAsia="ru-RU"/>
        </w:rPr>
        <w:t>Российской империи).</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raremaps. ru (Коллекция старинных карт Российской империи).</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old-maps. narod. ru (Коллекция старинных карт территорий и городов России).</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mifologia. chat. ru (Мифология народов мира).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krugosvet. ru (Онлайн-энциклопедия «Кругосвет»).</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liber. rsuh. ru (Информационный комплекс РГГУ «Научная библиотека»).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august-1914. ru (Первая мировая война: интернет-проект).</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www.9may. ru (Проект-акция: «Наша Победа. День за днем»).</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temples. ru (Проект «Храмы России»).</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radzivil. chat. ru (Радзивилловская летопись с иллюстрациями).</w:t>
      </w:r>
    </w:p>
    <w:p w:rsidR="003E22E5" w:rsidRPr="008275BB"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borodulincollection. com/index. html (Раритеты фотохроники СССР: 1917—</w:t>
      </w:r>
      <w:r w:rsidRPr="00132BFC">
        <w:rPr>
          <w:sz w:val="28"/>
          <w:szCs w:val="28"/>
          <w:lang w:eastAsia="ru-RU"/>
        </w:rPr>
        <w:lastRenderedPageBreak/>
        <w:t>1991 гг. —</w:t>
      </w:r>
      <w:r>
        <w:rPr>
          <w:sz w:val="28"/>
          <w:szCs w:val="28"/>
          <w:lang w:eastAsia="ru-RU"/>
        </w:rPr>
        <w:t xml:space="preserve"> </w:t>
      </w:r>
      <w:r w:rsidRPr="008275BB">
        <w:rPr>
          <w:sz w:val="28"/>
          <w:szCs w:val="28"/>
          <w:lang w:eastAsia="ru-RU"/>
        </w:rPr>
        <w:t>коллекция Льва Бородулина).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rusrevolution. info (Революция и Гражданская война: интернет-проект).</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 xml:space="preserve">www. rodina. rg. ru </w:t>
      </w:r>
      <w:r w:rsidRPr="00132BFC">
        <w:rPr>
          <w:bCs/>
          <w:sz w:val="28"/>
          <w:szCs w:val="28"/>
          <w:lang w:eastAsia="ru-RU"/>
        </w:rPr>
        <w:t>(</w:t>
      </w:r>
      <w:r w:rsidRPr="00132BFC">
        <w:rPr>
          <w:sz w:val="28"/>
          <w:szCs w:val="28"/>
          <w:lang w:eastAsia="ru-RU"/>
        </w:rPr>
        <w:t>Родина: российский исторический иллюстрированный журнал).</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all-photo. ru/empire/index. ru. html (Российская империя в фотографиях).</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fershal. narod. ru (Российский мемуарий).</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avorhist. ru (Русь Древняя и удельная).</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memoirs. ru (Русские мемуары: Россия в дневниках и воспоминаниях).</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scepsis. ru/library/history/page1 (Скепсис: научно-просветительский журнал).</w:t>
      </w:r>
    </w:p>
    <w:p w:rsidR="003E22E5" w:rsidRPr="008275BB"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arhivtime. ru (Следы времени: интернет-архив старинных фотографий, открыток,</w:t>
      </w:r>
      <w:r w:rsidRPr="008275BB">
        <w:rPr>
          <w:sz w:val="28"/>
          <w:szCs w:val="28"/>
          <w:lang w:eastAsia="ru-RU"/>
        </w:rPr>
        <w:t>документов).</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sovmusic. ru (Советская музыка).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infoliolib. info (Университетская электронная библиотека Infolio).</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hist. msu. ru/ER/Etext/index. html (электронная библиотека Исторического факультетаМГУ им. М. В. Ломоносова).</w:t>
      </w:r>
    </w:p>
    <w:p w:rsidR="003E22E5" w:rsidRPr="00132BFC" w:rsidRDefault="003E22E5" w:rsidP="003E22E5">
      <w:pPr>
        <w:pStyle w:val="a4"/>
        <w:widowControl w:val="0"/>
        <w:numPr>
          <w:ilvl w:val="0"/>
          <w:numId w:val="7"/>
        </w:numPr>
        <w:tabs>
          <w:tab w:val="left" w:pos="426"/>
        </w:tabs>
        <w:spacing w:after="0" w:line="240" w:lineRule="auto"/>
        <w:ind w:left="0" w:firstLine="0"/>
        <w:jc w:val="both"/>
        <w:rPr>
          <w:sz w:val="28"/>
          <w:szCs w:val="28"/>
          <w:lang w:eastAsia="ru-RU"/>
        </w:rPr>
      </w:pPr>
      <w:r w:rsidRPr="00132BFC">
        <w:rPr>
          <w:sz w:val="28"/>
          <w:szCs w:val="28"/>
          <w:lang w:eastAsia="ru-RU"/>
        </w:rPr>
        <w:t>www. library. spbu. ru (Научная библиотека им. М. Горького СПбГУ).</w:t>
      </w:r>
    </w:p>
    <w:p w:rsidR="003E22E5" w:rsidRDefault="003E22E5" w:rsidP="003E22E5">
      <w:pPr>
        <w:widowControl w:val="0"/>
        <w:spacing w:after="0" w:line="240" w:lineRule="auto"/>
        <w:jc w:val="both"/>
        <w:rPr>
          <w:rFonts w:ascii="Times New Roman" w:eastAsia="Times New Roman" w:hAnsi="Times New Roman"/>
          <w:sz w:val="28"/>
          <w:szCs w:val="28"/>
          <w:lang w:eastAsia="ru-RU"/>
        </w:rPr>
      </w:pPr>
    </w:p>
    <w:p w:rsidR="003E22E5" w:rsidRDefault="003E22E5" w:rsidP="003E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rPr>
      </w:pPr>
    </w:p>
    <w:p w:rsidR="003E22E5" w:rsidRDefault="003E22E5" w:rsidP="003E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rPr>
      </w:pPr>
    </w:p>
    <w:p w:rsidR="003E22E5" w:rsidRDefault="003E22E5" w:rsidP="003E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rPr>
      </w:pPr>
    </w:p>
    <w:p w:rsidR="00021CBD" w:rsidRPr="00566761" w:rsidRDefault="00021CBD" w:rsidP="00566761">
      <w:pPr>
        <w:spacing w:before="100" w:beforeAutospacing="1" w:after="0" w:line="240" w:lineRule="auto"/>
        <w:rPr>
          <w:rFonts w:ascii="Times New Roman" w:hAnsi="Times New Roman"/>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3E22E5" w:rsidRDefault="003E22E5" w:rsidP="00566761">
      <w:pPr>
        <w:spacing w:before="100" w:beforeAutospacing="1" w:after="0" w:line="240" w:lineRule="auto"/>
        <w:rPr>
          <w:rFonts w:ascii="Times New Roman" w:hAnsi="Times New Roman"/>
          <w:b/>
          <w:bCs/>
          <w:kern w:val="36"/>
          <w:sz w:val="28"/>
          <w:szCs w:val="28"/>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b/>
          <w:bCs/>
          <w:kern w:val="36"/>
          <w:sz w:val="28"/>
          <w:szCs w:val="28"/>
          <w:lang w:eastAsia="ru-RU"/>
        </w:rPr>
        <w:t>4.Контроль и оценка результатов освоения Дисциплины</w:t>
      </w:r>
    </w:p>
    <w:p w:rsidR="00021CBD" w:rsidRPr="00566761" w:rsidRDefault="00021CBD" w:rsidP="00566761">
      <w:pPr>
        <w:keepNext/>
        <w:spacing w:before="100" w:beforeAutospacing="1" w:after="100" w:afterAutospacing="1" w:line="240" w:lineRule="auto"/>
        <w:outlineLvl w:val="0"/>
        <w:rPr>
          <w:rFonts w:ascii="Times New Roman" w:hAnsi="Times New Roman"/>
          <w:bCs/>
          <w:kern w:val="36"/>
          <w:sz w:val="24"/>
          <w:szCs w:val="24"/>
          <w:lang w:eastAsia="ru-RU"/>
        </w:rPr>
      </w:pPr>
      <w:r w:rsidRPr="00566761">
        <w:rPr>
          <w:rFonts w:ascii="Times New Roman" w:hAnsi="Times New Roman"/>
          <w:bCs/>
          <w:kern w:val="36"/>
          <w:sz w:val="24"/>
          <w:szCs w:val="24"/>
          <w:lang w:eastAsia="ru-RU"/>
        </w:rPr>
        <w:lastRenderedPageBreak/>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021CBD" w:rsidRPr="00566761" w:rsidRDefault="00021CBD" w:rsidP="00566761">
      <w:pPr>
        <w:spacing w:before="100" w:beforeAutospacing="1" w:after="0" w:line="240" w:lineRule="auto"/>
        <w:rPr>
          <w:rFonts w:ascii="Times New Roman" w:hAnsi="Times New Roman"/>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905"/>
        <w:gridCol w:w="2680"/>
      </w:tblGrid>
      <w:tr w:rsidR="00021CBD" w:rsidRPr="00B97812" w:rsidTr="00566761">
        <w:trPr>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Результаты обучения</w:t>
            </w:r>
          </w:p>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(освоенные умения, усвоенные знания)</w:t>
            </w: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jc w:val="center"/>
              <w:rPr>
                <w:rFonts w:ascii="Times New Roman" w:hAnsi="Times New Roman"/>
                <w:sz w:val="24"/>
                <w:szCs w:val="24"/>
                <w:lang w:eastAsia="ru-RU"/>
              </w:rPr>
            </w:pPr>
            <w:r w:rsidRPr="00566761">
              <w:rPr>
                <w:rFonts w:ascii="Times New Roman" w:hAnsi="Times New Roman"/>
                <w:b/>
                <w:bCs/>
                <w:sz w:val="24"/>
                <w:szCs w:val="24"/>
                <w:lang w:eastAsia="ru-RU"/>
              </w:rPr>
              <w:t>Формы и методы контроля и оценки результатов обучения</w:t>
            </w:r>
          </w:p>
        </w:tc>
      </w:tr>
      <w:tr w:rsidR="00021CBD" w:rsidRPr="00B97812" w:rsidTr="00566761">
        <w:trPr>
          <w:trHeight w:val="7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119" w:line="75" w:lineRule="atLeast"/>
              <w:rPr>
                <w:rFonts w:ascii="Times New Roman" w:hAnsi="Times New Roman"/>
                <w:sz w:val="24"/>
                <w:szCs w:val="24"/>
                <w:lang w:eastAsia="ru-RU"/>
              </w:rPr>
            </w:pPr>
            <w:r w:rsidRPr="00566761">
              <w:rPr>
                <w:rFonts w:ascii="Times New Roman" w:hAnsi="Times New Roman"/>
                <w:sz w:val="24"/>
                <w:szCs w:val="24"/>
                <w:lang w:eastAsia="ru-RU"/>
              </w:rPr>
              <w:t> </w:t>
            </w:r>
            <w:r w:rsidRPr="00566761">
              <w:rPr>
                <w:rFonts w:ascii="Times New Roman" w:hAnsi="Times New Roman"/>
                <w:b/>
                <w:bCs/>
                <w:sz w:val="24"/>
                <w:szCs w:val="24"/>
                <w:lang w:eastAsia="ru-RU"/>
              </w:rPr>
              <w:t>Умения:</w:t>
            </w: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8"/>
                <w:szCs w:val="24"/>
                <w:lang w:eastAsia="ru-RU"/>
              </w:rPr>
            </w:pPr>
          </w:p>
        </w:tc>
      </w:tr>
      <w:tr w:rsidR="00021CBD" w:rsidRPr="00B97812" w:rsidTr="00566761">
        <w:trPr>
          <w:trHeight w:val="5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Проводить поиск исторической информации в источниках разного типа.</w:t>
            </w:r>
          </w:p>
          <w:p w:rsidR="00021CBD" w:rsidRPr="00566761" w:rsidRDefault="00021CBD" w:rsidP="00566761">
            <w:pPr>
              <w:spacing w:before="100" w:beforeAutospacing="1" w:after="119" w:line="240" w:lineRule="auto"/>
              <w:ind w:left="363"/>
              <w:rPr>
                <w:rFonts w:ascii="Times New Roman" w:hAnsi="Times New Roman"/>
                <w:sz w:val="24"/>
                <w:szCs w:val="24"/>
                <w:lang w:eastAsia="ru-RU"/>
              </w:rPr>
            </w:pPr>
          </w:p>
        </w:tc>
        <w:tc>
          <w:tcPr>
            <w:tcW w:w="2550" w:type="dxa"/>
            <w:vMerge w:val="restart"/>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Экспертная оценка самостоятельной работы</w:t>
            </w:r>
          </w:p>
        </w:tc>
      </w:tr>
      <w:tr w:rsidR="00021CBD" w:rsidRPr="00B97812" w:rsidTr="00566761">
        <w:trPr>
          <w:trHeight w:val="5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tc>
        <w:tc>
          <w:tcPr>
            <w:tcW w:w="0" w:type="auto"/>
            <w:vMerge/>
            <w:tcBorders>
              <w:top w:val="outset" w:sz="6" w:space="0" w:color="000000"/>
              <w:left w:val="outset" w:sz="6" w:space="0" w:color="000000"/>
              <w:bottom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5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Выполнять ввод цифровой и аналоговой информации в персональный компьютер с различных носителей.</w:t>
            </w:r>
          </w:p>
        </w:tc>
        <w:tc>
          <w:tcPr>
            <w:tcW w:w="0" w:type="auto"/>
            <w:vMerge/>
            <w:tcBorders>
              <w:top w:val="outset" w:sz="6" w:space="0" w:color="000000"/>
              <w:left w:val="outset" w:sz="6" w:space="0" w:color="000000"/>
              <w:bottom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5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Дать краткую характеристику деятелям прошлого, внесшим весомый вклад в мировую и отечественную историю.</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tcBorders>
            <w:vAlign w:val="center"/>
          </w:tcPr>
          <w:p w:rsidR="00021CBD" w:rsidRPr="00566761" w:rsidRDefault="00021CBD" w:rsidP="00566761">
            <w:pPr>
              <w:spacing w:after="0" w:line="240" w:lineRule="auto"/>
              <w:rPr>
                <w:rFonts w:ascii="Times New Roman" w:hAnsi="Times New Roman"/>
                <w:sz w:val="24"/>
                <w:szCs w:val="24"/>
                <w:lang w:eastAsia="ru-RU"/>
              </w:rPr>
            </w:pPr>
          </w:p>
        </w:tc>
      </w:tr>
      <w:tr w:rsidR="00021CBD" w:rsidRPr="00B97812" w:rsidTr="00566761">
        <w:trPr>
          <w:trHeight w:val="84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ind w:left="34"/>
              <w:rPr>
                <w:rFonts w:ascii="Times New Roman" w:hAnsi="Times New Roman"/>
                <w:sz w:val="24"/>
                <w:szCs w:val="24"/>
                <w:lang w:eastAsia="ru-RU"/>
              </w:rPr>
            </w:pPr>
            <w:r w:rsidRPr="00566761">
              <w:rPr>
                <w:rFonts w:ascii="Times New Roman" w:hAnsi="Times New Roman"/>
                <w:sz w:val="24"/>
                <w:szCs w:val="24"/>
                <w:lang w:eastAsia="ru-RU"/>
              </w:rPr>
              <w:t>Тестирование и зачеты по темам учебной дисциплины.</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49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Различать в исторической информации факты и мнения, исторические описания и исторические объяснения.</w:t>
            </w: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ind w:left="176"/>
              <w:rPr>
                <w:rFonts w:ascii="Times New Roman" w:hAnsi="Times New Roman"/>
                <w:sz w:val="24"/>
                <w:szCs w:val="24"/>
                <w:lang w:eastAsia="ru-RU"/>
              </w:rPr>
            </w:pPr>
            <w:r w:rsidRPr="00566761">
              <w:rPr>
                <w:rFonts w:ascii="Times New Roman" w:hAnsi="Times New Roman"/>
                <w:sz w:val="24"/>
                <w:szCs w:val="24"/>
                <w:lang w:eastAsia="ru-RU"/>
              </w:rPr>
              <w:t>Экспертная оценка на практических занятиях</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48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Структурировать и систематизировать материал, вычленять его основное содержательное ядро.</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Интерпретация результатов наблюдений за деятельностью обучающегося в процессе освоения образовательной программы </w:t>
            </w:r>
          </w:p>
        </w:tc>
      </w:tr>
      <w:tr w:rsidR="00021CBD" w:rsidRPr="00B97812" w:rsidTr="00566761">
        <w:trPr>
          <w:trHeight w:val="28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Экспертная оценка самостоятельной работы</w:t>
            </w:r>
          </w:p>
        </w:tc>
      </w:tr>
      <w:tr w:rsidR="00021CBD" w:rsidRPr="00B97812" w:rsidTr="00566761">
        <w:trPr>
          <w:trHeight w:val="52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Определять историческое значение явлений и событий прошлого.</w:t>
            </w:r>
          </w:p>
          <w:p w:rsidR="00021CBD" w:rsidRPr="00566761" w:rsidRDefault="00021CBD" w:rsidP="00566761">
            <w:pPr>
              <w:shd w:val="clear" w:color="auto" w:fill="FFFFFF"/>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ind w:left="34"/>
              <w:rPr>
                <w:rFonts w:ascii="Times New Roman" w:hAnsi="Times New Roman"/>
                <w:sz w:val="24"/>
                <w:szCs w:val="24"/>
                <w:lang w:eastAsia="ru-RU"/>
              </w:rPr>
            </w:pPr>
            <w:r w:rsidRPr="00566761">
              <w:rPr>
                <w:rFonts w:ascii="Times New Roman" w:hAnsi="Times New Roman"/>
                <w:sz w:val="24"/>
                <w:szCs w:val="24"/>
                <w:lang w:eastAsia="ru-RU"/>
              </w:rPr>
              <w:t>Экспертная оценка по итогам проведения исторический диктанта</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159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Устанавливать связи между явлениями, понятиями, фактами, делать обобщения, выводы.</w:t>
            </w:r>
          </w:p>
          <w:p w:rsidR="00021CBD" w:rsidRPr="00566761" w:rsidRDefault="00021CBD" w:rsidP="00566761">
            <w:pPr>
              <w:shd w:val="clear" w:color="auto" w:fill="FFFFFF"/>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Экспертная оценка на практических занятиях</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17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Экспертная оценка на практических занятиях</w:t>
            </w:r>
          </w:p>
          <w:p w:rsidR="00021CBD" w:rsidRPr="00566761" w:rsidRDefault="00021CBD" w:rsidP="00566761">
            <w:pPr>
              <w:spacing w:before="100" w:beforeAutospacing="1" w:after="119" w:line="240" w:lineRule="auto"/>
              <w:ind w:left="34"/>
              <w:rPr>
                <w:rFonts w:ascii="Times New Roman" w:hAnsi="Times New Roman"/>
                <w:sz w:val="24"/>
                <w:szCs w:val="24"/>
                <w:lang w:eastAsia="ru-RU"/>
              </w:rPr>
            </w:pPr>
          </w:p>
        </w:tc>
      </w:tr>
      <w:tr w:rsidR="00021CBD" w:rsidRPr="00B97812" w:rsidTr="00566761">
        <w:trPr>
          <w:trHeight w:val="136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Представлять результаты изучения исторического материала в формах конспекта, реферата, рецензии.</w:t>
            </w:r>
          </w:p>
          <w:p w:rsidR="00021CBD" w:rsidRPr="00566761" w:rsidRDefault="00021CBD" w:rsidP="00566761">
            <w:pPr>
              <w:shd w:val="clear" w:color="auto" w:fill="FFFFFF"/>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ind w:left="34"/>
              <w:rPr>
                <w:rFonts w:ascii="Times New Roman" w:hAnsi="Times New Roman"/>
                <w:sz w:val="24"/>
                <w:szCs w:val="24"/>
                <w:lang w:eastAsia="ru-RU"/>
              </w:rPr>
            </w:pPr>
            <w:r w:rsidRPr="00566761">
              <w:rPr>
                <w:rFonts w:ascii="Times New Roman" w:hAnsi="Times New Roman"/>
                <w:sz w:val="24"/>
                <w:szCs w:val="24"/>
                <w:lang w:eastAsia="ru-RU"/>
              </w:rPr>
              <w:t>Самостоятельные работы и зачеты по темам учебной дисциплины.</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r w:rsidR="00021CBD" w:rsidRPr="00B97812" w:rsidTr="00566761">
        <w:trPr>
          <w:trHeight w:val="510"/>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pacing w:before="181" w:after="0" w:line="240" w:lineRule="auto"/>
              <w:rPr>
                <w:rFonts w:ascii="Times New Roman" w:hAnsi="Times New Roman"/>
                <w:sz w:val="24"/>
                <w:szCs w:val="24"/>
                <w:lang w:eastAsia="ru-RU"/>
              </w:rPr>
            </w:pPr>
            <w:r w:rsidRPr="00566761">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p>
          <w:p w:rsidR="00021CBD" w:rsidRPr="00566761" w:rsidRDefault="00021CBD" w:rsidP="00566761">
            <w:pPr>
              <w:spacing w:before="40" w:after="0" w:line="240" w:lineRule="auto"/>
              <w:rPr>
                <w:rFonts w:ascii="Times New Roman" w:hAnsi="Times New Roman"/>
                <w:sz w:val="24"/>
                <w:szCs w:val="24"/>
                <w:lang w:eastAsia="ru-RU"/>
              </w:rPr>
            </w:pPr>
            <w:r w:rsidRPr="00566761">
              <w:rPr>
                <w:rFonts w:ascii="Times New Roman" w:hAnsi="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021CBD" w:rsidRPr="00566761" w:rsidRDefault="00021CBD" w:rsidP="00566761">
            <w:pPr>
              <w:spacing w:before="40" w:after="0" w:line="240" w:lineRule="auto"/>
              <w:rPr>
                <w:rFonts w:ascii="Times New Roman" w:hAnsi="Times New Roman"/>
                <w:sz w:val="24"/>
                <w:szCs w:val="24"/>
                <w:lang w:eastAsia="ru-RU"/>
              </w:rPr>
            </w:pPr>
            <w:r w:rsidRPr="00566761">
              <w:rPr>
                <w:rFonts w:ascii="Times New Roman" w:hAnsi="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021CBD" w:rsidRPr="00566761" w:rsidRDefault="00021CBD" w:rsidP="00566761">
            <w:pPr>
              <w:spacing w:before="40" w:after="0" w:line="240" w:lineRule="auto"/>
              <w:rPr>
                <w:rFonts w:ascii="Times New Roman" w:hAnsi="Times New Roman"/>
                <w:sz w:val="24"/>
                <w:szCs w:val="24"/>
                <w:lang w:eastAsia="ru-RU"/>
              </w:rPr>
            </w:pPr>
            <w:r w:rsidRPr="00566761">
              <w:rPr>
                <w:rFonts w:ascii="Times New Roman" w:hAnsi="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021CBD" w:rsidRPr="00566761" w:rsidRDefault="00021CBD" w:rsidP="00566761">
            <w:pPr>
              <w:shd w:val="clear" w:color="auto" w:fill="FFFFFF"/>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24"/>
                <w:szCs w:val="24"/>
                <w:lang w:eastAsia="ru-RU"/>
              </w:rPr>
            </w:pPr>
            <w:r w:rsidRPr="00566761">
              <w:rPr>
                <w:rFonts w:ascii="Times New Roman" w:hAnsi="Times New Roman"/>
                <w:sz w:val="24"/>
                <w:szCs w:val="24"/>
                <w:lang w:eastAsia="ru-RU"/>
              </w:rPr>
              <w:t>Экспертная оценка самостоятельных работ</w:t>
            </w:r>
          </w:p>
        </w:tc>
      </w:tr>
      <w:tr w:rsidR="00021CBD" w:rsidRPr="00B97812" w:rsidTr="00566761">
        <w:trPr>
          <w:trHeight w:val="13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shd w:val="clear" w:color="auto" w:fill="FFFFFF"/>
              <w:spacing w:before="100" w:beforeAutospacing="1" w:after="119" w:line="135" w:lineRule="atLeast"/>
              <w:rPr>
                <w:rFonts w:ascii="Times New Roman" w:hAnsi="Times New Roman"/>
                <w:sz w:val="24"/>
                <w:szCs w:val="24"/>
                <w:lang w:eastAsia="ru-RU"/>
              </w:rPr>
            </w:pPr>
            <w:r w:rsidRPr="00566761">
              <w:rPr>
                <w:rFonts w:ascii="Times New Roman" w:hAnsi="Times New Roman"/>
                <w:b/>
                <w:bCs/>
                <w:sz w:val="24"/>
                <w:szCs w:val="24"/>
                <w:lang w:eastAsia="ru-RU"/>
              </w:rPr>
              <w:lastRenderedPageBreak/>
              <w:t>Знания:</w:t>
            </w: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119" w:line="240" w:lineRule="auto"/>
              <w:rPr>
                <w:rFonts w:ascii="Times New Roman" w:hAnsi="Times New Roman"/>
                <w:sz w:val="14"/>
                <w:szCs w:val="24"/>
                <w:lang w:eastAsia="ru-RU"/>
              </w:rPr>
            </w:pPr>
          </w:p>
        </w:tc>
      </w:tr>
      <w:tr w:rsidR="00021CBD" w:rsidRPr="00B97812" w:rsidTr="00566761">
        <w:trPr>
          <w:trHeight w:val="3045"/>
          <w:tblCellSpacing w:w="0" w:type="dxa"/>
        </w:trPr>
        <w:tc>
          <w:tcPr>
            <w:tcW w:w="6570" w:type="dxa"/>
            <w:tcBorders>
              <w:top w:val="outset" w:sz="6" w:space="0" w:color="000000"/>
              <w:bottom w:val="outset" w:sz="6" w:space="0" w:color="000000"/>
              <w:right w:val="outset" w:sz="6" w:space="0" w:color="000000"/>
            </w:tcBorders>
            <w:vAlign w:val="center"/>
          </w:tcPr>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xml:space="preserve">Основные факты, процессы и явления, характеризующие целостность отечественной и всемирной истории; </w:t>
            </w:r>
          </w:p>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Основные исторические термины и даты;</w:t>
            </w:r>
          </w:p>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Периодизацию всемирной и отечественной истории;</w:t>
            </w:r>
          </w:p>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Современные версии и трактовки важнейших проблем отечественной и всемирной истории;</w:t>
            </w:r>
          </w:p>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Историческую обусловленность современных общественных процессов;</w:t>
            </w:r>
          </w:p>
          <w:p w:rsidR="00021CBD" w:rsidRPr="00566761" w:rsidRDefault="00021CBD" w:rsidP="00566761">
            <w:pPr>
              <w:numPr>
                <w:ilvl w:val="0"/>
                <w:numId w:val="3"/>
              </w:num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Особенности исторического пути России, ее роль в мировом сообществе.</w:t>
            </w:r>
          </w:p>
          <w:p w:rsidR="00021CBD" w:rsidRPr="00566761" w:rsidRDefault="00021CBD" w:rsidP="00566761">
            <w:pPr>
              <w:spacing w:before="100" w:beforeAutospacing="1" w:after="119" w:line="240" w:lineRule="auto"/>
              <w:rPr>
                <w:rFonts w:ascii="Times New Roman" w:hAnsi="Times New Roman"/>
                <w:sz w:val="24"/>
                <w:szCs w:val="24"/>
                <w:lang w:eastAsia="ru-RU"/>
              </w:rPr>
            </w:pPr>
          </w:p>
        </w:tc>
        <w:tc>
          <w:tcPr>
            <w:tcW w:w="2550" w:type="dxa"/>
            <w:tcBorders>
              <w:top w:val="outset" w:sz="6" w:space="0" w:color="000000"/>
              <w:left w:val="outset" w:sz="6" w:space="0" w:color="000000"/>
              <w:bottom w:val="outset" w:sz="6" w:space="0" w:color="000000"/>
            </w:tcBorders>
            <w:vAlign w:val="center"/>
          </w:tcPr>
          <w:p w:rsidR="00021CBD" w:rsidRPr="00566761" w:rsidRDefault="00021CBD" w:rsidP="00566761">
            <w:pPr>
              <w:spacing w:before="100" w:beforeAutospacing="1" w:after="0" w:line="240" w:lineRule="auto"/>
              <w:ind w:left="34"/>
              <w:rPr>
                <w:rFonts w:ascii="Times New Roman" w:hAnsi="Times New Roman"/>
                <w:sz w:val="24"/>
                <w:szCs w:val="24"/>
                <w:lang w:eastAsia="ru-RU"/>
              </w:rPr>
            </w:pPr>
            <w:r w:rsidRPr="00566761">
              <w:rPr>
                <w:rFonts w:ascii="Times New Roman" w:hAnsi="Times New Roman"/>
                <w:sz w:val="24"/>
                <w:szCs w:val="24"/>
                <w:lang w:eastAsia="ru-RU"/>
              </w:rPr>
              <w:t>Тестирование и зачеты по темам учебной дисциплины.</w:t>
            </w:r>
          </w:p>
          <w:p w:rsidR="00021CBD" w:rsidRPr="00566761" w:rsidRDefault="00021CBD" w:rsidP="00566761">
            <w:pPr>
              <w:spacing w:before="100" w:beforeAutospacing="1" w:after="119" w:line="240" w:lineRule="auto"/>
              <w:rPr>
                <w:rFonts w:ascii="Times New Roman" w:hAnsi="Times New Roman"/>
                <w:sz w:val="24"/>
                <w:szCs w:val="24"/>
                <w:lang w:eastAsia="ru-RU"/>
              </w:rPr>
            </w:pPr>
          </w:p>
        </w:tc>
      </w:tr>
    </w:tbl>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b/>
          <w:bCs/>
          <w:sz w:val="24"/>
          <w:szCs w:val="24"/>
          <w:lang w:eastAsia="ru-RU"/>
        </w:rPr>
        <w:t>Темы рефератов (докладов), индивидуальных проектов:</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Происхождение человека: дискуссионные вопросы.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Начало цивилизации.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Древний Восток и Античность: сходство и различия.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Феномен западноевропейского Средневековья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Восток в Средние века.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Основы российской истории.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Происхождение Древнерусского государства.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Русь в эпоху раздробленности.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Возрождение русских земель (ХIV—ХV века).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Рождение Российского централизованного государства.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Смутное время в России.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Россия в ХVII веке: успехи и проблемы.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с древнейших времен до конца ХVII века.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Истоки модернизации в Западной Европе.</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Революции ХVII—ХVIII веков как порождение модернизационных процес-</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сов.</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Страны Востока в раннее Новое время.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lastRenderedPageBreak/>
        <w:t>• Становление новой России (конец ХVII — начало ХVIII века).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Россия ХVIII века: победная поступь империи.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в ХVIII веке.</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Рождение индустриального общества.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Восток и Запад в ХIХ веке: борьба и взаимовлияние.</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Отечественная война 1812 года.</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Россия ХIХ века: реформы или революция.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в ХIХ веке.</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Мир начала ХХ века: достижения и противоречия.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Великая российская революция.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Между Первой и Второй мировыми войнами: альтернативы развития.</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Советский вариант модернизации: успехи и издержки.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в 1920—1930-е годы.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Вторая мировая война: дискуссионные вопросы.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Великая Отечественная война: значение и цена Победы.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в годы Великой Отечественной войны.</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От индустриальной цивилизации к постиндустриальной.</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Конец колониальной эпохи.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СССР: триумф и распад.</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во второй половине 1940-х — 1991-х годов.</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Российская Федерация и глобальные вызовы современности.</w:t>
      </w:r>
    </w:p>
    <w:p w:rsidR="00021CBD" w:rsidRPr="00566761" w:rsidRDefault="00021CBD" w:rsidP="00566761">
      <w:pPr>
        <w:spacing w:before="100" w:beforeAutospacing="1" w:after="0" w:line="240" w:lineRule="auto"/>
        <w:rPr>
          <w:rFonts w:ascii="Times New Roman" w:hAnsi="Times New Roman"/>
          <w:sz w:val="24"/>
          <w:szCs w:val="24"/>
          <w:lang w:eastAsia="ru-RU"/>
        </w:rPr>
      </w:pPr>
      <w:r w:rsidRPr="00566761">
        <w:rPr>
          <w:rFonts w:ascii="Times New Roman" w:hAnsi="Times New Roman"/>
          <w:sz w:val="24"/>
          <w:szCs w:val="24"/>
          <w:lang w:eastAsia="ru-RU"/>
        </w:rPr>
        <w:t>• Наш край на рубеже ХХ—ХХI веков.</w:t>
      </w: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Pr="00566761" w:rsidRDefault="00021CBD" w:rsidP="00566761">
      <w:pPr>
        <w:spacing w:before="100" w:beforeAutospacing="1" w:after="0" w:line="240" w:lineRule="auto"/>
        <w:rPr>
          <w:rFonts w:ascii="Times New Roman" w:hAnsi="Times New Roman"/>
          <w:sz w:val="24"/>
          <w:szCs w:val="24"/>
          <w:lang w:eastAsia="ru-RU"/>
        </w:rPr>
      </w:pPr>
    </w:p>
    <w:p w:rsidR="00021CBD" w:rsidRDefault="00021CBD"/>
    <w:sectPr w:rsidR="00021CBD" w:rsidSect="007D5498">
      <w:pgSz w:w="11906" w:h="16838"/>
      <w:pgMar w:top="1134"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D6" w:rsidRDefault="004D3DD6" w:rsidP="007D5498">
      <w:pPr>
        <w:spacing w:after="0" w:line="240" w:lineRule="auto"/>
      </w:pPr>
      <w:r>
        <w:separator/>
      </w:r>
    </w:p>
  </w:endnote>
  <w:endnote w:type="continuationSeparator" w:id="0">
    <w:p w:rsidR="004D3DD6" w:rsidRDefault="004D3DD6" w:rsidP="007D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D6" w:rsidRDefault="004D3DD6" w:rsidP="007D5498">
      <w:pPr>
        <w:spacing w:after="0" w:line="240" w:lineRule="auto"/>
      </w:pPr>
      <w:r>
        <w:separator/>
      </w:r>
    </w:p>
  </w:footnote>
  <w:footnote w:type="continuationSeparator" w:id="0">
    <w:p w:rsidR="004D3DD6" w:rsidRDefault="004D3DD6" w:rsidP="007D5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D" w:rsidRDefault="004D3DD6">
    <w:pPr>
      <w:pStyle w:val="a5"/>
      <w:jc w:val="right"/>
    </w:pPr>
    <w:r>
      <w:fldChar w:fldCharType="begin"/>
    </w:r>
    <w:r>
      <w:instrText xml:space="preserve"> PAGE   \* MERGEFORMAT </w:instrText>
    </w:r>
    <w:r>
      <w:fldChar w:fldCharType="separate"/>
    </w:r>
    <w:r w:rsidR="00443C2A">
      <w:rPr>
        <w:noProof/>
      </w:rPr>
      <w:t>1</w:t>
    </w:r>
    <w:r>
      <w:rPr>
        <w:noProof/>
      </w:rPr>
      <w:fldChar w:fldCharType="end"/>
    </w:r>
  </w:p>
  <w:p w:rsidR="00021CBD" w:rsidRDefault="00021C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CE8BEA6"/>
    <w:lvl w:ilvl="0">
      <w:numFmt w:val="bullet"/>
      <w:lvlText w:val="*"/>
      <w:lvlJc w:val="left"/>
      <w:pPr>
        <w:ind w:left="0" w:firstLine="0"/>
      </w:pPr>
    </w:lvl>
  </w:abstractNum>
  <w:abstractNum w:abstractNumId="1">
    <w:nsid w:val="01CC11E6"/>
    <w:multiLevelType w:val="multilevel"/>
    <w:tmpl w:val="B50AD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3025E8"/>
    <w:multiLevelType w:val="hybridMultilevel"/>
    <w:tmpl w:val="DD06C4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F0F76"/>
    <w:multiLevelType w:val="multilevel"/>
    <w:tmpl w:val="D786D2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E9716A1"/>
    <w:multiLevelType w:val="multilevel"/>
    <w:tmpl w:val="7C147E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3F3123"/>
    <w:multiLevelType w:val="hybridMultilevel"/>
    <w:tmpl w:val="9B50D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54EDE"/>
    <w:multiLevelType w:val="multilevel"/>
    <w:tmpl w:val="977E53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6"/>
  </w:num>
  <w:num w:numId="5">
    <w:abstractNumId w:val="2"/>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61"/>
    <w:rsid w:val="00021CBD"/>
    <w:rsid w:val="001150A0"/>
    <w:rsid w:val="001A282E"/>
    <w:rsid w:val="001D29AE"/>
    <w:rsid w:val="003E22E5"/>
    <w:rsid w:val="00401E1E"/>
    <w:rsid w:val="004178E1"/>
    <w:rsid w:val="004308B7"/>
    <w:rsid w:val="00443C2A"/>
    <w:rsid w:val="004D3DD6"/>
    <w:rsid w:val="00566761"/>
    <w:rsid w:val="007D5498"/>
    <w:rsid w:val="00B55C31"/>
    <w:rsid w:val="00B97812"/>
    <w:rsid w:val="00E4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13D23-9327-449E-BCE3-9BCFF9B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DC"/>
    <w:pPr>
      <w:spacing w:after="200" w:line="276" w:lineRule="auto"/>
    </w:pPr>
    <w:rPr>
      <w:lang w:eastAsia="en-US"/>
    </w:rPr>
  </w:style>
  <w:style w:type="paragraph" w:styleId="1">
    <w:name w:val="heading 1"/>
    <w:basedOn w:val="a"/>
    <w:link w:val="10"/>
    <w:uiPriority w:val="99"/>
    <w:qFormat/>
    <w:rsid w:val="00566761"/>
    <w:pPr>
      <w:keepNext/>
      <w:spacing w:before="100" w:beforeAutospacing="1" w:after="100" w:afterAutospacing="1" w:line="240" w:lineRule="auto"/>
      <w:ind w:firstLine="284"/>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6761"/>
    <w:rPr>
      <w:rFonts w:ascii="Times New Roman" w:hAnsi="Times New Roman" w:cs="Times New Roman"/>
      <w:b/>
      <w:bCs/>
      <w:kern w:val="36"/>
      <w:sz w:val="48"/>
      <w:szCs w:val="48"/>
      <w:lang w:eastAsia="ru-RU"/>
    </w:rPr>
  </w:style>
  <w:style w:type="paragraph" w:styleId="a3">
    <w:name w:val="Normal (Web)"/>
    <w:basedOn w:val="a"/>
    <w:uiPriority w:val="99"/>
    <w:rsid w:val="00566761"/>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66761"/>
    <w:pPr>
      <w:ind w:left="720"/>
      <w:contextualSpacing/>
    </w:pPr>
  </w:style>
  <w:style w:type="paragraph" w:styleId="a5">
    <w:name w:val="header"/>
    <w:basedOn w:val="a"/>
    <w:link w:val="a6"/>
    <w:uiPriority w:val="99"/>
    <w:rsid w:val="007D549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D5498"/>
    <w:rPr>
      <w:rFonts w:cs="Times New Roman"/>
    </w:rPr>
  </w:style>
  <w:style w:type="paragraph" w:styleId="a7">
    <w:name w:val="footer"/>
    <w:basedOn w:val="a"/>
    <w:link w:val="a8"/>
    <w:uiPriority w:val="99"/>
    <w:semiHidden/>
    <w:rsid w:val="007D549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7D5498"/>
    <w:rPr>
      <w:rFonts w:cs="Times New Roman"/>
    </w:rPr>
  </w:style>
  <w:style w:type="paragraph" w:customStyle="1" w:styleId="s1">
    <w:name w:val="s_1"/>
    <w:basedOn w:val="a"/>
    <w:rsid w:val="001D29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3E22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4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7AB3-8EB6-491B-96CC-BFB27B63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3660</Words>
  <Characters>27125</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санек</cp:lastModifiedBy>
  <cp:revision>2</cp:revision>
  <cp:lastPrinted>2020-08-31T09:55:00Z</cp:lastPrinted>
  <dcterms:created xsi:type="dcterms:W3CDTF">2021-04-20T20:31:00Z</dcterms:created>
  <dcterms:modified xsi:type="dcterms:W3CDTF">2021-04-20T20:31:00Z</dcterms:modified>
</cp:coreProperties>
</file>