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9218A2" w:rsidRPr="00B93F8F" w:rsidRDefault="009218A2" w:rsidP="009218A2">
      <w:pPr>
        <w:widowControl w:val="0"/>
        <w:autoSpaceDE w:val="0"/>
        <w:jc w:val="right"/>
        <w:rPr>
          <w:bCs/>
          <w:caps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Pr="00B93F8F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9218A2" w:rsidRPr="00B93F8F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ИНОСТРАННЫЙ ЯЗЫК</w:t>
      </w:r>
      <w:r w:rsidR="00241588">
        <w:rPr>
          <w:b/>
          <w:sz w:val="28"/>
          <w:szCs w:val="28"/>
        </w:rPr>
        <w:t xml:space="preserve"> В</w:t>
      </w:r>
    </w:p>
    <w:p w:rsidR="00241588" w:rsidRDefault="00241588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588" w:rsidRPr="00B93F8F" w:rsidRDefault="00241588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18A2" w:rsidRPr="005C0FF8" w:rsidRDefault="00D30194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2019</w:t>
      </w:r>
    </w:p>
    <w:p w:rsidR="009218A2" w:rsidRDefault="009218A2" w:rsidP="009218A2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8329C" w:rsidRPr="005C0FF8" w:rsidRDefault="0088329C" w:rsidP="0088329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5C0FF8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«Иностранный язык в профессиональной деятельности» (Немецкий язык)</w:t>
      </w:r>
      <w:r w:rsidRPr="005C0FF8">
        <w:rPr>
          <w:caps/>
          <w:sz w:val="28"/>
          <w:szCs w:val="28"/>
        </w:rPr>
        <w:t xml:space="preserve"> </w:t>
      </w:r>
      <w:r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профессионального образования:   13.02.11 «Техническая эксплуатация и обслуживание электрического и электромеханического оборудования» (</w:t>
      </w:r>
      <w:r>
        <w:rPr>
          <w:sz w:val="28"/>
          <w:szCs w:val="28"/>
        </w:rPr>
        <w:t>по отраслям</w:t>
      </w:r>
      <w:r w:rsidRPr="005C0FF8">
        <w:rPr>
          <w:sz w:val="28"/>
          <w:szCs w:val="28"/>
        </w:rPr>
        <w:t>).</w:t>
      </w:r>
    </w:p>
    <w:p w:rsidR="009218A2" w:rsidRDefault="00D30194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  <w:r w:rsidR="009218A2" w:rsidRPr="005C0FF8">
        <w:rPr>
          <w:sz w:val="28"/>
          <w:szCs w:val="28"/>
        </w:rPr>
        <w:tab/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Pr="005C0FF8">
        <w:rPr>
          <w:sz w:val="28"/>
          <w:szCs w:val="28"/>
        </w:rPr>
        <w:t xml:space="preserve">  </w:t>
      </w:r>
      <w:r>
        <w:rPr>
          <w:sz w:val="28"/>
          <w:szCs w:val="28"/>
        </w:rPr>
        <w:t>Нефедова Н.В.</w:t>
      </w:r>
      <w:r w:rsidRPr="005C0FF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5C0FF8">
        <w:rPr>
          <w:sz w:val="28"/>
          <w:szCs w:val="28"/>
        </w:rPr>
        <w:t xml:space="preserve"> иностранных языков   ГАПОУ МИК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4F27" w:rsidRDefault="005A4F27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5A4F27">
        <w:tc>
          <w:tcPr>
            <w:tcW w:w="7668" w:type="dxa"/>
          </w:tcPr>
          <w:p w:rsidR="005A4F27" w:rsidRDefault="005A4F27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5A4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5A4F27" w:rsidRDefault="005A4F27"/>
        </w:tc>
        <w:tc>
          <w:tcPr>
            <w:tcW w:w="1903" w:type="dxa"/>
          </w:tcPr>
          <w:p w:rsidR="005A4F27" w:rsidRDefault="005A4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A4F27" w:rsidRDefault="005A4F2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Pr="0064290A" w:rsidRDefault="006429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4F27">
        <w:trPr>
          <w:trHeight w:val="670"/>
        </w:trPr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5A4F27" w:rsidRDefault="005A4F27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5234D3" w:rsidP="005234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290A">
              <w:rPr>
                <w:sz w:val="28"/>
                <w:szCs w:val="28"/>
              </w:rPr>
              <w:t>2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A4F27" w:rsidRDefault="005A4F2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0A75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290A">
              <w:rPr>
                <w:sz w:val="28"/>
                <w:szCs w:val="28"/>
              </w:rPr>
              <w:t>3</w:t>
            </w:r>
          </w:p>
        </w:tc>
      </w:tr>
    </w:tbl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18A2" w:rsidRDefault="009218A2" w:rsidP="009218A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8329C" w:rsidRDefault="0088329C" w:rsidP="008832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В ПРОФЕССИОНАЛЬНОЙ ДЕЯТЕЛЬНОСТИ»</w:t>
      </w: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>является частью ООП в соответствии с ФГОС по специальности  СПО 13.02.11  Техническая эксплуатация и обслуживание электрического и электромеханического оборудования (по отраслям</w:t>
      </w:r>
      <w:r w:rsidRPr="005C0FF8">
        <w:t>).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>
        <w:t>Иностранный</w:t>
      </w:r>
      <w:r w:rsidRPr="005C0FF8">
        <w:t xml:space="preserve"> язык</w:t>
      </w:r>
      <w:r>
        <w:t xml:space="preserve"> в профессиональной деятельности</w:t>
      </w:r>
      <w:r w:rsidRPr="005C0FF8">
        <w:t xml:space="preserve">» входит в обязательную часть циклов </w:t>
      </w:r>
      <w:r>
        <w:t>ООП</w:t>
      </w:r>
      <w:r w:rsidRPr="005C0FF8">
        <w:rPr>
          <w:b/>
        </w:rPr>
        <w:t xml:space="preserve"> «</w:t>
      </w:r>
      <w:r w:rsidRPr="005C0FF8">
        <w:t>Общий гуманитарный и социально-экономический цикл».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4290A" w:rsidRPr="00CF58F1" w:rsidTr="00F0637D">
        <w:trPr>
          <w:trHeight w:val="649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 xml:space="preserve">Код </w:t>
            </w:r>
          </w:p>
          <w:p w:rsidR="0064290A" w:rsidRPr="00CF58F1" w:rsidRDefault="0064290A" w:rsidP="00F0637D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Знания</w:t>
            </w:r>
          </w:p>
        </w:tc>
      </w:tr>
      <w:tr w:rsidR="0064290A" w:rsidRPr="00CF58F1" w:rsidTr="00F0637D">
        <w:trPr>
          <w:trHeight w:val="649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4290A" w:rsidRPr="00CF58F1" w:rsidRDefault="0064290A" w:rsidP="00F0637D">
            <w:r w:rsidRPr="00CF58F1">
              <w:t>Лексика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4290A" w:rsidRPr="00CF58F1" w:rsidRDefault="0064290A" w:rsidP="00F0637D">
            <w:r w:rsidRPr="00CF58F1">
              <w:t>Приемы структурирования информации.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4290A" w:rsidRPr="00CF58F1" w:rsidRDefault="0064290A" w:rsidP="00F0637D">
            <w:r w:rsidRPr="00CF58F1">
              <w:t>Особенности произношения на иностранном языке.</w:t>
            </w:r>
          </w:p>
          <w:p w:rsidR="0064290A" w:rsidRPr="00CF58F1" w:rsidRDefault="0064290A" w:rsidP="00F0637D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4290A" w:rsidRPr="00CF58F1" w:rsidRDefault="0064290A" w:rsidP="00F0637D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Основы проектной деятельности.</w:t>
            </w:r>
          </w:p>
          <w:p w:rsidR="0064290A" w:rsidRPr="00CF58F1" w:rsidRDefault="0064290A" w:rsidP="00F0637D">
            <w:r w:rsidRPr="00CF58F1">
              <w:t>Основы эффективного сотрудничества в коллективе.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устной и письменной коммуникации при переводе с иностранного языка.</w:t>
            </w:r>
          </w:p>
          <w:p w:rsidR="0064290A" w:rsidRPr="00CF58F1" w:rsidRDefault="0064290A" w:rsidP="00F0637D">
            <w:r w:rsidRPr="00CF58F1">
              <w:t>Лексика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  <w:p w:rsidR="0064290A" w:rsidRPr="00CF58F1" w:rsidRDefault="0064290A" w:rsidP="00F0637D"/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Основы здорового образа жизни.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Современные средства и устройства информатизации и их использование.</w:t>
            </w:r>
          </w:p>
          <w:p w:rsidR="0064290A" w:rsidRPr="00CF58F1" w:rsidRDefault="0064290A" w:rsidP="00F0637D">
            <w:r w:rsidRPr="00CF58F1">
              <w:t>Правила работы на компьютере и оргтехнике.</w:t>
            </w:r>
          </w:p>
          <w:p w:rsidR="0064290A" w:rsidRPr="00CF58F1" w:rsidRDefault="0064290A" w:rsidP="00F0637D">
            <w:r w:rsidRPr="00CF58F1">
              <w:t>Правила ведения переписки по электронной почте.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чтения текстов профессиональной направленности на иностранном языке.</w:t>
            </w:r>
          </w:p>
          <w:p w:rsidR="0064290A" w:rsidRPr="00CF58F1" w:rsidRDefault="0064290A" w:rsidP="00F0637D">
            <w:r w:rsidRPr="00CF58F1">
              <w:t>Правила построения простых и сложных предложений на профессиональные темы.</w:t>
            </w:r>
          </w:p>
          <w:p w:rsidR="0064290A" w:rsidRPr="00CF58F1" w:rsidRDefault="0064290A" w:rsidP="00F0637D">
            <w:r w:rsidRPr="00CF58F1">
              <w:t>Основные общеупотребительные глаголы.</w:t>
            </w:r>
          </w:p>
          <w:p w:rsidR="0064290A" w:rsidRPr="00CF58F1" w:rsidRDefault="0064290A" w:rsidP="00F0637D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4290A" w:rsidRPr="00CF58F1" w:rsidRDefault="0064290A" w:rsidP="00F0637D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4290A" w:rsidRPr="00CF58F1" w:rsidRDefault="0064290A" w:rsidP="00F0637D">
            <w:r w:rsidRPr="00CF58F1">
              <w:t>Правила ведения деловой переписки.</w:t>
            </w:r>
          </w:p>
          <w:p w:rsidR="0064290A" w:rsidRPr="00CF58F1" w:rsidRDefault="0064290A" w:rsidP="00F0637D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>Перевод со словарём</w:t>
            </w:r>
          </w:p>
          <w:p w:rsidR="0064290A" w:rsidRPr="00CF58F1" w:rsidRDefault="0064290A" w:rsidP="00F0637D">
            <w:r w:rsidRPr="00CF58F1">
              <w:t>основной терминологии по профилю подготовки.</w:t>
            </w:r>
          </w:p>
          <w:p w:rsidR="0064290A" w:rsidRPr="00CF58F1" w:rsidRDefault="0064290A" w:rsidP="00F0637D">
            <w:pPr>
              <w:jc w:val="center"/>
            </w:pP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Перевод со словарём</w:t>
            </w:r>
          </w:p>
          <w:p w:rsidR="0064290A" w:rsidRPr="00CF58F1" w:rsidRDefault="0064290A" w:rsidP="00F0637D">
            <w:r w:rsidRPr="00CF58F1">
              <w:t xml:space="preserve">основной терминологии по профилю подготовки. </w:t>
            </w:r>
          </w:p>
          <w:p w:rsidR="0064290A" w:rsidRPr="00CF58F1" w:rsidRDefault="0064290A" w:rsidP="00F0637D">
            <w:r w:rsidRPr="00CF58F1">
              <w:t>Правила оформления документов.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</w:t>
            </w:r>
            <w:r w:rsidRPr="00CF58F1">
              <w:t>о</w:t>
            </w:r>
            <w:r w:rsidRPr="00CF58F1">
              <w:t>номической и других видов информации.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4290A" w:rsidRPr="00CF58F1" w:rsidRDefault="0064290A" w:rsidP="00F0637D">
            <w:pPr>
              <w:tabs>
                <w:tab w:val="left" w:pos="1118"/>
              </w:tabs>
            </w:pPr>
          </w:p>
        </w:tc>
      </w:tr>
    </w:tbl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rPr>
          <w:b/>
        </w:rPr>
        <w:t xml:space="preserve">1.4. Рекомендуемое количество часов на освоение программы дисциплины: </w:t>
      </w:r>
      <w:r w:rsidRPr="005C0FF8">
        <w:t>обязательной учебной нагрузки обучающегося 1</w:t>
      </w:r>
      <w:r>
        <w:t>72</w:t>
      </w:r>
      <w:r w:rsidRPr="005C0FF8">
        <w:t xml:space="preserve"> час</w:t>
      </w:r>
      <w:r>
        <w:t>а</w:t>
      </w:r>
      <w:r w:rsidRPr="005C0FF8">
        <w:t>, в том числе:</w:t>
      </w:r>
    </w:p>
    <w:p w:rsidR="0088329C" w:rsidRPr="005C0FF8" w:rsidRDefault="0088329C" w:rsidP="008832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 xml:space="preserve">самостоятельной работы обучающегося </w:t>
      </w:r>
      <w:r>
        <w:t>-</w:t>
      </w:r>
      <w:r w:rsidRPr="005C0FF8">
        <w:t>1</w:t>
      </w:r>
      <w:r>
        <w:t>0</w:t>
      </w:r>
      <w:r w:rsidRPr="005C0FF8">
        <w:t xml:space="preserve"> часов.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t>2. СТРУКТУРА И СОДЕРЖАНИЕ УЧЕБНОЙ ДИСЦИПЛИНЫ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8A2" w:rsidRPr="005C0FF8" w:rsidRDefault="009218A2" w:rsidP="009218A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9218A2" w:rsidRPr="005C0FF8" w:rsidRDefault="009218A2" w:rsidP="009218A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88329C" w:rsidRPr="005C0FF8" w:rsidTr="00AA7CD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b/>
              </w:rPr>
            </w:pPr>
            <w:r w:rsidRPr="005C0FF8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b/>
                <w:iCs/>
              </w:rPr>
            </w:pPr>
            <w:r w:rsidRPr="005C0FF8">
              <w:rPr>
                <w:b/>
                <w:iCs/>
              </w:rPr>
              <w:t>Объем часов</w:t>
            </w:r>
          </w:p>
        </w:tc>
      </w:tr>
      <w:tr w:rsidR="0088329C" w:rsidRPr="005C0FF8" w:rsidTr="00AA7CD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rPr>
                <w:b/>
              </w:rPr>
            </w:pPr>
            <w:r w:rsidRPr="005C0FF8">
              <w:rPr>
                <w:b/>
              </w:rPr>
              <w:t>Обязательная</w:t>
            </w:r>
            <w:r>
              <w:rPr>
                <w:b/>
              </w:rPr>
              <w:t xml:space="preserve"> </w:t>
            </w:r>
            <w:r w:rsidRPr="005C0FF8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>
              <w:rPr>
                <w:iCs/>
              </w:rPr>
              <w:t>72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Pr="005C0FF8">
              <w:rPr>
                <w:b/>
                <w:iCs/>
              </w:rPr>
              <w:t xml:space="preserve"> аттестация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5C0FF8">
              <w:rPr>
                <w:b/>
                <w:iCs/>
              </w:rPr>
              <w:t xml:space="preserve"> зачета     </w:t>
            </w:r>
          </w:p>
          <w:p w:rsidR="0088329C" w:rsidRPr="005C0FF8" w:rsidRDefault="0088329C" w:rsidP="00AA7CDC">
            <w:pPr>
              <w:jc w:val="right"/>
              <w:rPr>
                <w:iCs/>
              </w:rPr>
            </w:pPr>
            <w:r w:rsidRPr="005C0FF8">
              <w:rPr>
                <w:iCs/>
              </w:rPr>
              <w:t xml:space="preserve">  </w:t>
            </w:r>
          </w:p>
        </w:tc>
      </w:tr>
    </w:tbl>
    <w:p w:rsidR="009218A2" w:rsidRPr="005C0FF8" w:rsidRDefault="009218A2" w:rsidP="009218A2">
      <w:pPr>
        <w:sectPr w:rsidR="009218A2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0A536C" w:rsidRDefault="000A536C" w:rsidP="0088329C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1869C0" w:rsidRDefault="001869C0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218A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Уровень освоения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4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  <w:lang w:val="en-US"/>
              </w:rPr>
              <w:t xml:space="preserve">2 </w:t>
            </w:r>
            <w:r w:rsidRPr="009218A2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18A2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9218A2">
              <w:rPr>
                <w:b/>
                <w:bCs/>
                <w:lang w:val="en-US"/>
              </w:rPr>
              <w:t>Практические</w:t>
            </w:r>
            <w:r w:rsidRPr="009218A2">
              <w:rPr>
                <w:b/>
                <w:bCs/>
              </w:rPr>
              <w:t xml:space="preserve"> </w:t>
            </w:r>
            <w:r w:rsidRPr="009218A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r w:rsidRPr="009218A2">
              <w:rPr>
                <w:bCs/>
              </w:rPr>
              <w:t xml:space="preserve">Фонетика: </w:t>
            </w:r>
            <w:r w:rsidRPr="009218A2">
              <w:t>звуки [</w:t>
            </w:r>
            <w:r w:rsidRPr="009218A2">
              <w:rPr>
                <w:lang w:val="en-US"/>
              </w:rPr>
              <w:t>y</w:t>
            </w:r>
            <w:r w:rsidRPr="009218A2">
              <w:t>] [</w:t>
            </w:r>
            <w:r w:rsidRPr="009218A2">
              <w:rPr>
                <w:lang w:val="en-US"/>
              </w:rPr>
              <w:t>y</w:t>
            </w:r>
            <w:r w:rsidRPr="009218A2">
              <w:t>:] [</w:t>
            </w:r>
            <w:r w:rsidRPr="009218A2">
              <w:rPr>
                <w:lang w:val="en-US"/>
              </w:rPr>
              <w:t>au</w:t>
            </w:r>
            <w:r w:rsidRPr="009218A2">
              <w:t>] [</w:t>
            </w:r>
            <w:r w:rsidRPr="009218A2">
              <w:rPr>
                <w:lang w:val="en-US"/>
              </w:rPr>
              <w:t>ai</w:t>
            </w:r>
            <w:r w:rsidRPr="009218A2">
              <w:t>]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5234D3" w:rsidRPr="009218A2" w:rsidRDefault="005234D3" w:rsidP="00C62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F91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28" w:rsidRDefault="00C62128" w:rsidP="00C62128"/>
          <w:p w:rsidR="00C62128" w:rsidRDefault="00C62128" w:rsidP="00C62128"/>
          <w:p w:rsidR="00C62128" w:rsidRDefault="00C62128" w:rsidP="00C62128"/>
          <w:p w:rsidR="00C62128" w:rsidRDefault="00C62128" w:rsidP="00C62128"/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C62128" w:rsidRPr="00CF58F1" w:rsidRDefault="00C62128" w:rsidP="00C62128"/>
          <w:p w:rsidR="005234D3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C62128" w:rsidRPr="00CF58F1" w:rsidRDefault="00C62128" w:rsidP="00C62128"/>
          <w:p w:rsidR="00C62128" w:rsidRPr="009218A2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7-12 На ж/д вокзале.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Лексика по теме. Работа с текстами «На ж/д вокзале» 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 xml:space="preserve">Грамматика: </w:t>
            </w:r>
            <w:r w:rsidRPr="009218A2">
              <w:t>Имя Существительное.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Лексика по теме. Работа с текстами «В гостинице».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6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lastRenderedPageBreak/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218A2">
              <w:t>Грамматика: Степени сравнения прилагательных и наречий.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943B6" w:rsidRPr="009218A2" w:rsidRDefault="002943B6" w:rsidP="002943B6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rPr>
                <w:bCs/>
              </w:rPr>
              <w:t>Грамматика: Глаголы с отделяемыми и неотделяемыми приставками.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/>
                <w:bCs/>
              </w:rPr>
            </w:pPr>
          </w:p>
          <w:p w:rsidR="005234D3" w:rsidRPr="009218A2" w:rsidRDefault="005234D3" w:rsidP="002943B6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Cs/>
              </w:rPr>
              <w:t>29-35  В ресторане.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лексикой, диалогом и текстом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Грамматика: Времена глаголов.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62128" w:rsidRDefault="00C62128" w:rsidP="00C62128">
            <w:r w:rsidRPr="00CF58F1">
              <w:t>ОК 01, ОК 02, ОК 03, ОК 04, ОК 05, ОК 06, ОК 07, ОК 09, ОК 10, ОК 11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9218A2">
              <w:rPr>
                <w:b/>
              </w:rPr>
              <w:t>Практические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лексикой, диалогом и текстом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9218A2">
              <w:t>Итоговая контрольная работа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5234D3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8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62128" w:rsidRDefault="00C62128" w:rsidP="00C62128">
            <w:r w:rsidRPr="00CF58F1">
              <w:t>ОК 01, ОК 02, ОК 03, ОК 04, ОК 05, ОК 06, ОК 07, ОК 09, ОК 10, ОК 11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52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9218A2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1-8  Энергия.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</w:pPr>
            <w:r w:rsidRPr="009218A2">
              <w:t>Цели и виды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Грамматические проблемы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Лексические проблемы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Термины.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Работа с лексикой и текстами по теме. Аудирование.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Анализ текстов.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 xml:space="preserve">Грамматика: указательные местоимения, местоимения </w:t>
            </w:r>
            <w:r w:rsidRPr="009218A2">
              <w:rPr>
                <w:lang w:val="en-US"/>
              </w:rPr>
              <w:t>man</w:t>
            </w:r>
            <w:r w:rsidRPr="009218A2">
              <w:t xml:space="preserve">, </w:t>
            </w:r>
            <w:r w:rsidRPr="009218A2">
              <w:rPr>
                <w:lang w:val="en-US"/>
              </w:rPr>
              <w:t>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5234D3" w:rsidRPr="00C62128" w:rsidRDefault="00C62128" w:rsidP="00C62128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</w:t>
            </w:r>
            <w:r w:rsidR="002943B6" w:rsidRPr="009218A2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C62128" w:rsidRPr="00CF58F1" w:rsidRDefault="00C62128" w:rsidP="00C62128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C62128" w:rsidRPr="00CF58F1" w:rsidRDefault="00C62128" w:rsidP="00C62128"/>
          <w:p w:rsidR="00C62128" w:rsidRPr="00CF58F1" w:rsidRDefault="00C62128" w:rsidP="00C62128"/>
          <w:p w:rsidR="00C62128" w:rsidRPr="009218A2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9-16 Электричество.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 xml:space="preserve">Грамматика: модальные глаголы.  местоименные наречия, </w:t>
            </w:r>
            <w:r w:rsidRPr="009218A2">
              <w:rPr>
                <w:bCs/>
              </w:rPr>
              <w:t xml:space="preserve">отрицание </w:t>
            </w:r>
            <w:r w:rsidRPr="009218A2">
              <w:rPr>
                <w:bCs/>
                <w:lang w:val="en-US"/>
              </w:rPr>
              <w:t>kein</w:t>
            </w:r>
            <w:r w:rsidRPr="009218A2">
              <w:rPr>
                <w:bCs/>
              </w:rPr>
              <w:t xml:space="preserve">, </w:t>
            </w:r>
            <w:r w:rsidRPr="009218A2">
              <w:rPr>
                <w:bCs/>
                <w:lang w:val="en-US"/>
              </w:rPr>
              <w:t>nicht</w:t>
            </w:r>
            <w:r w:rsidRPr="009218A2">
              <w:rPr>
                <w:bCs/>
              </w:rPr>
              <w:t>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сложные существительные, инфинитивные обороты.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ЛЕ, текстами  «Проводники и изоляторы», «Полупроводники», «Что такое электричество?».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14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17-23Электроснабжение.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глагол </w:t>
            </w:r>
            <w:r w:rsidRPr="009218A2">
              <w:rPr>
                <w:lang w:val="en-US"/>
              </w:rPr>
              <w:t>lassen</w:t>
            </w:r>
            <w:r w:rsidRPr="009218A2">
              <w:t xml:space="preserve">, определительные придаточные предлжения, 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rPr>
                <w:bCs/>
                <w:lang w:val="en-US"/>
              </w:rPr>
              <w:t>haben</w:t>
            </w:r>
            <w:r w:rsidRPr="009218A2">
              <w:rPr>
                <w:bCs/>
              </w:rPr>
              <w:t xml:space="preserve"> или  </w:t>
            </w:r>
            <w:r w:rsidRPr="009218A2">
              <w:rPr>
                <w:bCs/>
                <w:lang w:val="en-US"/>
              </w:rPr>
              <w:t>sein</w:t>
            </w:r>
            <w:r w:rsidRPr="009218A2">
              <w:rPr>
                <w:bCs/>
              </w:rPr>
              <w:t xml:space="preserve"> с </w:t>
            </w:r>
            <w:r w:rsidRPr="009218A2">
              <w:rPr>
                <w:bCs/>
                <w:lang w:val="en-US"/>
              </w:rPr>
              <w:t>zu</w:t>
            </w:r>
            <w:r w:rsidRPr="009218A2">
              <w:rPr>
                <w:bCs/>
              </w:rPr>
              <w:t xml:space="preserve"> плюс инфинитив.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 лексикой и текстами «Динамо-мащины», «Электромоторы».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ind w:right="-113"/>
              <w:jc w:val="both"/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52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F91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24-31 Теплоэнергетика.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Грамматика: страдательный залог.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Грамматические тесты.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Работа с лексикой и текстами «Единицы измерения в теплотехнике», «Паровые турбины».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Техника чтения и перевода. </w:t>
            </w:r>
          </w:p>
          <w:p w:rsidR="005234D3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Итоговая к</w:t>
            </w:r>
            <w:r w:rsidR="005234D3" w:rsidRPr="009218A2">
              <w:rPr>
                <w:bCs/>
              </w:rPr>
              <w:t>онтрольная работа.</w:t>
            </w: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5234D3" w:rsidRPr="00C62128" w:rsidRDefault="00C62128" w:rsidP="00C62128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5234D3">
            <w:pPr>
              <w:tabs>
                <w:tab w:val="left" w:pos="0"/>
              </w:tabs>
              <w:jc w:val="center"/>
              <w:rPr>
                <w:b/>
              </w:rPr>
            </w:pPr>
            <w:r w:rsidRPr="009218A2">
              <w:rPr>
                <w:b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1-</w:t>
            </w:r>
            <w:r w:rsidRPr="009218A2">
              <w:rPr>
                <w:lang w:val="en-US"/>
              </w:rPr>
              <w:t xml:space="preserve">3 </w:t>
            </w:r>
            <w:r w:rsidRPr="009218A2">
              <w:t>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9218A2">
              <w:rPr>
                <w:b/>
                <w:bCs/>
                <w:lang w:val="en-US"/>
              </w:rPr>
              <w:t>Практические</w:t>
            </w:r>
            <w:r w:rsidRPr="009218A2">
              <w:rPr>
                <w:b/>
                <w:bCs/>
              </w:rPr>
              <w:t xml:space="preserve"> </w:t>
            </w:r>
            <w:r w:rsidRPr="009218A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лексикой и текстами по теме. Аудирование.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Анализ текстов.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C62128" w:rsidRPr="00CF58F1" w:rsidRDefault="00C62128" w:rsidP="00C62128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C62128" w:rsidRPr="00CF58F1" w:rsidRDefault="00C62128" w:rsidP="00C62128"/>
          <w:p w:rsidR="00C62128" w:rsidRPr="00CF58F1" w:rsidRDefault="00C62128" w:rsidP="00C62128"/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4-12 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конструкция </w:t>
            </w:r>
            <w:r w:rsidRPr="009218A2">
              <w:rPr>
                <w:lang w:val="en-US"/>
              </w:rPr>
              <w:t>haben</w:t>
            </w:r>
            <w:r w:rsidRPr="009218A2">
              <w:t xml:space="preserve">, </w:t>
            </w:r>
            <w:r w:rsidRPr="009218A2">
              <w:rPr>
                <w:lang w:val="en-US"/>
              </w:rPr>
              <w:t>zu</w:t>
            </w:r>
            <w:r w:rsidRPr="009218A2">
              <w:t xml:space="preserve">  плюс инфинитив, сложные существительные, причастия 1,2.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ЛЕ, текстами  «Рентген-первый лауреат», «А. Энштейн».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18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13-16 Компьютерная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прилагательные с суффиксом </w:t>
            </w:r>
            <w:r w:rsidRPr="009218A2">
              <w:rPr>
                <w:lang w:val="en-US"/>
              </w:rPr>
              <w:t>los</w:t>
            </w:r>
            <w:r w:rsidRPr="009218A2">
              <w:t xml:space="preserve">, </w:t>
            </w:r>
            <w:r w:rsidRPr="009218A2">
              <w:rPr>
                <w:lang w:val="en-US"/>
              </w:rPr>
              <w:t>frei</w:t>
            </w:r>
            <w:r w:rsidRPr="009218A2">
              <w:t>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лексикой и текстом по теме «Гигантское развитие информационной техники».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Итоговая к</w:t>
            </w:r>
            <w:r w:rsidR="005234D3" w:rsidRPr="009218A2">
              <w:rPr>
                <w:bCs/>
              </w:rPr>
              <w:t>онтрольная работа.</w:t>
            </w: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6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9218A2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1869C0" w:rsidRPr="009218A2" w:rsidRDefault="001869C0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9218A2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9218A2">
        <w:rPr>
          <w:bCs/>
        </w:rPr>
        <w:t xml:space="preserve"> </w:t>
      </w:r>
      <w:r w:rsidRPr="009218A2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>Для характеристики уровня освоения учебного материала используются следующие обозначения: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 xml:space="preserve">1. – ознакомительный (узнавание ранее изученных объектов, свойств); 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>2. – репродуктивный (выполнение деятельности по образцу, инструкции или под руководством)</w:t>
      </w:r>
    </w:p>
    <w:p w:rsidR="001869C0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1869C0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9218A2">
        <w:t>3. – продуктивный (планирование и самостоятельное выполнение деятельности, решение проблемных задач или ранее изученных объектов, свойств);</w:t>
      </w:r>
      <w:r>
        <w:t xml:space="preserve"> </w:t>
      </w:r>
    </w:p>
    <w:p w:rsidR="001869C0" w:rsidRDefault="001869C0" w:rsidP="0018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69C0" w:rsidRDefault="001869C0" w:rsidP="0018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>3.1. Требования к минимальному материально-техническому обеспечению</w:t>
      </w:r>
    </w:p>
    <w:p w:rsidR="0088329C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 xml:space="preserve">Реализация программы дисциплины требует наличия учебного кабинета </w:t>
      </w:r>
      <w:r w:rsidR="0088329C" w:rsidRPr="005C0FF8">
        <w:rPr>
          <w:bCs/>
        </w:rPr>
        <w:t>«Иностранный язык</w:t>
      </w:r>
      <w:r w:rsidR="0088329C">
        <w:rPr>
          <w:bCs/>
        </w:rPr>
        <w:t xml:space="preserve"> в профессиональной деятельности</w:t>
      </w:r>
      <w:r w:rsidR="0088329C" w:rsidRPr="005C0FF8">
        <w:rPr>
          <w:bCs/>
        </w:rPr>
        <w:t>»;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 xml:space="preserve">Оборудование учебного кабинета: 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посадочные места по количеству обучающихся;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рабочее место преподавателя;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учебные наглядные пособия по иностранному языку.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Технические средства обучения: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аудиовизуальные, карты, раздаточный материал.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69C0" w:rsidRPr="009218A2" w:rsidRDefault="001869C0" w:rsidP="009218A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218A2">
        <w:rPr>
          <w:b/>
        </w:rPr>
        <w:t>3.2. Информационное обеспечение обучения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E2B35" w:rsidRPr="009218A2" w:rsidRDefault="006E2B35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 xml:space="preserve">Основные источники: </w:t>
      </w:r>
    </w:p>
    <w:p w:rsidR="006E2B35" w:rsidRPr="009218A2" w:rsidRDefault="006E2B35" w:rsidP="009218A2">
      <w:pPr>
        <w:rPr>
          <w:b/>
        </w:rPr>
      </w:pPr>
    </w:p>
    <w:p w:rsidR="006E2B35" w:rsidRPr="009218A2" w:rsidRDefault="006E2B35" w:rsidP="009218A2">
      <w:r w:rsidRPr="009218A2">
        <w:tab/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2013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6E2B35" w:rsidRDefault="006E2B35" w:rsidP="006E2B35">
      <w:pPr>
        <w:suppressAutoHyphens w:val="0"/>
        <w:ind w:left="720"/>
      </w:pPr>
    </w:p>
    <w:p w:rsidR="006E2B35" w:rsidRDefault="006E2B35" w:rsidP="006E2B35">
      <w:pPr>
        <w:suppressAutoHyphens w:val="0"/>
      </w:pPr>
    </w:p>
    <w:p w:rsidR="006E2B35" w:rsidRDefault="006E2B35" w:rsidP="006E2B35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6E2B35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6E2B35" w:rsidRDefault="006E2B35" w:rsidP="006E2B35">
      <w:pPr>
        <w:suppressAutoHyphens w:val="0"/>
        <w:ind w:left="720"/>
      </w:pPr>
    </w:p>
    <w:p w:rsidR="006E2B35" w:rsidRDefault="006E2B35" w:rsidP="006E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E2B35" w:rsidRDefault="006E2B35" w:rsidP="006E2B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E2B35" w:rsidRDefault="006E2B35" w:rsidP="006E2B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1869C0" w:rsidRDefault="001869C0" w:rsidP="006E2B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6E2B35" w:rsidRDefault="006E2B35" w:rsidP="006E2B35"/>
    <w:p w:rsidR="009218A2" w:rsidRDefault="009218A2" w:rsidP="006E2B35"/>
    <w:p w:rsidR="009218A2" w:rsidRDefault="009218A2" w:rsidP="006E2B35"/>
    <w:p w:rsidR="009218A2" w:rsidRDefault="009218A2" w:rsidP="006E2B35"/>
    <w:p w:rsidR="0088329C" w:rsidRDefault="0088329C" w:rsidP="006E2B35"/>
    <w:p w:rsidR="006E2B35" w:rsidRDefault="006E2B35" w:rsidP="006E2B35"/>
    <w:p w:rsidR="006E2B35" w:rsidRPr="006E2B35" w:rsidRDefault="006E2B35" w:rsidP="006E2B35"/>
    <w:p w:rsidR="009218A2" w:rsidRPr="00F6399D" w:rsidRDefault="009218A2" w:rsidP="009218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9218A2" w:rsidRPr="00F6399D" w:rsidRDefault="009218A2" w:rsidP="009218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218A2" w:rsidRPr="005C0FF8" w:rsidRDefault="009218A2" w:rsidP="009218A2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9218A2" w:rsidRPr="005C0FF8" w:rsidRDefault="009218A2" w:rsidP="009218A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9218A2" w:rsidRPr="005C0FF8" w:rsidTr="00C7032E">
        <w:tc>
          <w:tcPr>
            <w:tcW w:w="1814" w:type="pct"/>
          </w:tcPr>
          <w:p w:rsidR="009218A2" w:rsidRPr="005C0FF8" w:rsidRDefault="009218A2" w:rsidP="00C7032E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9218A2" w:rsidRPr="005C0FF8" w:rsidTr="00C7032E">
        <w:tc>
          <w:tcPr>
            <w:tcW w:w="5000" w:type="pct"/>
            <w:gridSpan w:val="2"/>
          </w:tcPr>
          <w:p w:rsidR="009218A2" w:rsidRPr="005C0FF8" w:rsidRDefault="009218A2" w:rsidP="00C7032E">
            <w:pPr>
              <w:jc w:val="both"/>
            </w:pPr>
            <w:r w:rsidRPr="005C0FF8">
              <w:t>Умения:</w:t>
            </w:r>
          </w:p>
        </w:tc>
      </w:tr>
      <w:tr w:rsidR="009218A2" w:rsidRPr="005C0FF8" w:rsidTr="00C7032E">
        <w:trPr>
          <w:trHeight w:val="1328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9218A2" w:rsidRPr="005C0FF8" w:rsidTr="00C7032E">
        <w:trPr>
          <w:trHeight w:val="2309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9218A2" w:rsidRPr="005C0FF8" w:rsidTr="00C7032E">
        <w:trPr>
          <w:trHeight w:val="2260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9218A2" w:rsidRPr="005C0FF8" w:rsidTr="00C7032E">
        <w:trPr>
          <w:trHeight w:val="286"/>
        </w:trPr>
        <w:tc>
          <w:tcPr>
            <w:tcW w:w="5000" w:type="pct"/>
            <w:gridSpan w:val="2"/>
          </w:tcPr>
          <w:p w:rsidR="009218A2" w:rsidRPr="005C0FF8" w:rsidRDefault="009218A2" w:rsidP="00C7032E">
            <w:pPr>
              <w:jc w:val="both"/>
            </w:pPr>
            <w:r w:rsidRPr="005C0FF8">
              <w:t>Знания:</w:t>
            </w:r>
          </w:p>
        </w:tc>
      </w:tr>
      <w:tr w:rsidR="009218A2" w:rsidRPr="005C0FF8" w:rsidTr="00C7032E">
        <w:trPr>
          <w:trHeight w:val="2258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9218A2" w:rsidRPr="005C0FF8" w:rsidTr="00C7032E">
        <w:trPr>
          <w:trHeight w:val="1987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9218A2" w:rsidRPr="005C0FF8" w:rsidRDefault="009218A2" w:rsidP="009218A2"/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>Контроль и оценка сформированности ОК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3040"/>
        <w:gridCol w:w="3113"/>
        <w:gridCol w:w="2393"/>
      </w:tblGrid>
      <w:tr w:rsidR="00C62128" w:rsidRPr="00CF58F1" w:rsidTr="00F0637D">
        <w:trPr>
          <w:trHeight w:val="649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 xml:space="preserve">Код </w:t>
            </w:r>
          </w:p>
          <w:p w:rsidR="00C62128" w:rsidRPr="00CF58F1" w:rsidRDefault="00C62128" w:rsidP="00F0637D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C62128" w:rsidRPr="006B0F4A" w:rsidRDefault="00C62128" w:rsidP="00F0637D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C62128" w:rsidRPr="006B0F4A" w:rsidRDefault="00C62128" w:rsidP="00F0637D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C62128" w:rsidRPr="00CF58F1" w:rsidRDefault="00C62128" w:rsidP="00F0637D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C62128" w:rsidRPr="00CF58F1" w:rsidTr="00F0637D">
        <w:trPr>
          <w:trHeight w:val="649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C62128" w:rsidRPr="00CF58F1" w:rsidRDefault="00C62128" w:rsidP="00F0637D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C62128" w:rsidRPr="00CF58F1" w:rsidRDefault="00C62128" w:rsidP="00F0637D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C62128" w:rsidRPr="00CF58F1" w:rsidRDefault="00C62128" w:rsidP="00F0637D">
            <w:r w:rsidRPr="00CF58F1">
              <w:t>Особенности произношения на иностранном языке.</w:t>
            </w:r>
          </w:p>
          <w:p w:rsidR="00C62128" w:rsidRPr="00CF58F1" w:rsidRDefault="00C62128" w:rsidP="00F0637D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C62128" w:rsidRPr="00CF58F1" w:rsidRDefault="00C62128" w:rsidP="00F0637D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Основы проектной деятельности.</w:t>
            </w:r>
          </w:p>
          <w:p w:rsidR="00C62128" w:rsidRPr="00CF58F1" w:rsidRDefault="00C62128" w:rsidP="00F0637D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устной и письменной коммуникации при переводе с иностранного языка.</w:t>
            </w:r>
          </w:p>
          <w:p w:rsidR="00C62128" w:rsidRPr="00CF58F1" w:rsidRDefault="00C62128" w:rsidP="00F0637D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  <w:p w:rsidR="00C62128" w:rsidRPr="00CF58F1" w:rsidRDefault="00C62128" w:rsidP="00F0637D"/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Основы здорового образа жизни.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Современные средства и устройства информатизации и их использование.</w:t>
            </w:r>
          </w:p>
          <w:p w:rsidR="00C62128" w:rsidRPr="00CF58F1" w:rsidRDefault="00C62128" w:rsidP="00F0637D">
            <w:r w:rsidRPr="00CF58F1">
              <w:t>Правила работы на компьютере и оргтехнике.</w:t>
            </w:r>
          </w:p>
          <w:p w:rsidR="00C62128" w:rsidRPr="00CF58F1" w:rsidRDefault="00C62128" w:rsidP="00F0637D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чтения текстов профессиональной направленности на иностранном языке.</w:t>
            </w:r>
          </w:p>
          <w:p w:rsidR="00C62128" w:rsidRPr="00CF58F1" w:rsidRDefault="00C62128" w:rsidP="00F0637D">
            <w:r w:rsidRPr="00CF58F1">
              <w:t>Правила построения простых и сложных предложений на профессиональные темы.</w:t>
            </w:r>
          </w:p>
          <w:p w:rsidR="00C62128" w:rsidRPr="00CF58F1" w:rsidRDefault="00C62128" w:rsidP="00F0637D">
            <w:r w:rsidRPr="00CF58F1">
              <w:t>Основные общеупотребительные глаголы.</w:t>
            </w:r>
          </w:p>
          <w:p w:rsidR="00C62128" w:rsidRPr="00CF58F1" w:rsidRDefault="00C62128" w:rsidP="00F0637D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C62128" w:rsidRPr="00CF58F1" w:rsidRDefault="00C62128" w:rsidP="00F0637D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 xml:space="preserve">Планировать предпринимательскую деятельность в </w:t>
            </w:r>
            <w:r w:rsidRPr="00CF58F1">
              <w:lastRenderedPageBreak/>
              <w:t>профессиональной сфере.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lastRenderedPageBreak/>
              <w:t xml:space="preserve">Лексический минимум и нормы речевого поведения и делового этикета для </w:t>
            </w:r>
            <w:r w:rsidRPr="00CF58F1">
              <w:lastRenderedPageBreak/>
              <w:t>построения устной и письменной речи на иностранном языке.</w:t>
            </w:r>
          </w:p>
          <w:p w:rsidR="00C62128" w:rsidRPr="00CF58F1" w:rsidRDefault="00C62128" w:rsidP="00F0637D">
            <w:r w:rsidRPr="00CF58F1">
              <w:t>Правила ведения деловой переписки.</w:t>
            </w:r>
          </w:p>
          <w:p w:rsidR="00C62128" w:rsidRPr="00CF58F1" w:rsidRDefault="00C62128" w:rsidP="00F0637D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 xml:space="preserve">Выполнение </w:t>
            </w:r>
            <w:r w:rsidRPr="005C0FF8">
              <w:rPr>
                <w:bCs/>
              </w:rPr>
              <w:lastRenderedPageBreak/>
              <w:t>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t>Перевод со словарём</w:t>
            </w:r>
          </w:p>
          <w:p w:rsidR="00C62128" w:rsidRPr="00CF58F1" w:rsidRDefault="00C62128" w:rsidP="00F0637D">
            <w:r w:rsidRPr="00CF58F1">
              <w:t>основной терминологии по профилю подготовки.</w:t>
            </w:r>
          </w:p>
          <w:p w:rsidR="00C62128" w:rsidRPr="00CF58F1" w:rsidRDefault="00C62128" w:rsidP="00F0637D">
            <w:pPr>
              <w:jc w:val="center"/>
            </w:pP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Перевод со словарём</w:t>
            </w:r>
          </w:p>
          <w:p w:rsidR="00C62128" w:rsidRPr="00CF58F1" w:rsidRDefault="00C62128" w:rsidP="00F0637D">
            <w:r w:rsidRPr="00CF58F1">
              <w:t xml:space="preserve">основной терминологии по профилю подготовки. </w:t>
            </w:r>
          </w:p>
          <w:p w:rsidR="00C62128" w:rsidRPr="00CF58F1" w:rsidRDefault="00C62128" w:rsidP="00F0637D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</w:t>
            </w:r>
            <w:r w:rsidRPr="00CF58F1">
              <w:t>о</w:t>
            </w:r>
            <w:r w:rsidRPr="00CF58F1">
              <w:t>номической и других видов информации.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C62128" w:rsidRPr="00CF58F1" w:rsidRDefault="00C62128" w:rsidP="00F0637D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</w:tbl>
    <w:p w:rsidR="009218A2" w:rsidRPr="005C0FF8" w:rsidRDefault="009218A2" w:rsidP="009218A2"/>
    <w:p w:rsidR="009218A2" w:rsidRPr="005C0FF8" w:rsidRDefault="009218A2" w:rsidP="009218A2"/>
    <w:p w:rsidR="005A4F27" w:rsidRDefault="005A4F27" w:rsidP="00921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sectPr w:rsidR="005A4F27" w:rsidSect="001869C0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51" w:rsidRDefault="00922D51">
      <w:r>
        <w:separator/>
      </w:r>
    </w:p>
  </w:endnote>
  <w:endnote w:type="continuationSeparator" w:id="1">
    <w:p w:rsidR="00922D51" w:rsidRDefault="0092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2" w:rsidRDefault="009218A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9218A2" w:rsidRDefault="009218A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37B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218A2" w:rsidRDefault="009218A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37B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1869C0" w:rsidRDefault="001869C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37B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5A4F27" w:rsidRDefault="005A4F2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5237B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51" w:rsidRDefault="00922D51">
      <w:r>
        <w:separator/>
      </w:r>
    </w:p>
  </w:footnote>
  <w:footnote w:type="continuationSeparator" w:id="1">
    <w:p w:rsidR="00922D51" w:rsidRDefault="0092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869C0"/>
    <w:rsid w:val="000A0B3A"/>
    <w:rsid w:val="000A3002"/>
    <w:rsid w:val="000A536C"/>
    <w:rsid w:val="000A75AB"/>
    <w:rsid w:val="000C3E73"/>
    <w:rsid w:val="000C51FD"/>
    <w:rsid w:val="001707A7"/>
    <w:rsid w:val="001869C0"/>
    <w:rsid w:val="00194EE4"/>
    <w:rsid w:val="00196B9A"/>
    <w:rsid w:val="00197642"/>
    <w:rsid w:val="001B6213"/>
    <w:rsid w:val="001D7602"/>
    <w:rsid w:val="00241588"/>
    <w:rsid w:val="002522A0"/>
    <w:rsid w:val="002943B6"/>
    <w:rsid w:val="002D7786"/>
    <w:rsid w:val="00372A47"/>
    <w:rsid w:val="003B0367"/>
    <w:rsid w:val="003C56A2"/>
    <w:rsid w:val="004A6DDA"/>
    <w:rsid w:val="005234D3"/>
    <w:rsid w:val="0052436E"/>
    <w:rsid w:val="005A0F05"/>
    <w:rsid w:val="005A44B4"/>
    <w:rsid w:val="005A4F27"/>
    <w:rsid w:val="0064290A"/>
    <w:rsid w:val="00686172"/>
    <w:rsid w:val="006E2B35"/>
    <w:rsid w:val="007928CE"/>
    <w:rsid w:val="007E4CC2"/>
    <w:rsid w:val="00844CA0"/>
    <w:rsid w:val="0085237B"/>
    <w:rsid w:val="0088329C"/>
    <w:rsid w:val="009218A2"/>
    <w:rsid w:val="00922D51"/>
    <w:rsid w:val="009340ED"/>
    <w:rsid w:val="009C70D2"/>
    <w:rsid w:val="009F758D"/>
    <w:rsid w:val="00AA7CDC"/>
    <w:rsid w:val="00B513B2"/>
    <w:rsid w:val="00C62128"/>
    <w:rsid w:val="00C7032E"/>
    <w:rsid w:val="00C96D03"/>
    <w:rsid w:val="00CB4EE0"/>
    <w:rsid w:val="00CE6F75"/>
    <w:rsid w:val="00D30194"/>
    <w:rsid w:val="00DB78F2"/>
    <w:rsid w:val="00E00C36"/>
    <w:rsid w:val="00E315FA"/>
    <w:rsid w:val="00E832C3"/>
    <w:rsid w:val="00E83FD4"/>
    <w:rsid w:val="00ED5F4F"/>
    <w:rsid w:val="00ED75F8"/>
    <w:rsid w:val="00F0637D"/>
    <w:rsid w:val="00F9172D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0A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21661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2018-06-06T05:24:00Z</cp:lastPrinted>
  <dcterms:created xsi:type="dcterms:W3CDTF">2020-10-27T10:55:00Z</dcterms:created>
  <dcterms:modified xsi:type="dcterms:W3CDTF">2020-10-27T10:55:00Z</dcterms:modified>
</cp:coreProperties>
</file>